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5C460" w14:textId="77777777" w:rsidR="003A2D10" w:rsidRPr="003521EA" w:rsidRDefault="003A2D10" w:rsidP="00485C42">
      <w:pPr>
        <w:pStyle w:val="a3"/>
        <w:spacing w:after="0"/>
        <w:rPr>
          <w:b w:val="0"/>
          <w:sz w:val="28"/>
          <w:szCs w:val="28"/>
        </w:rPr>
      </w:pPr>
      <w:r w:rsidRPr="003521EA">
        <w:rPr>
          <w:b w:val="0"/>
          <w:sz w:val="28"/>
          <w:szCs w:val="28"/>
        </w:rPr>
        <w:t xml:space="preserve">ПОЯСНИТЕЛЬНАЯ ЗАПИСКА </w:t>
      </w:r>
    </w:p>
    <w:p w14:paraId="24CB4CC0" w14:textId="3F2C091F" w:rsidR="00FB5796" w:rsidRPr="003521EA" w:rsidRDefault="003A2D10" w:rsidP="00485C42">
      <w:pPr>
        <w:spacing w:after="240"/>
        <w:jc w:val="center"/>
        <w:rPr>
          <w:color w:val="000000"/>
          <w:sz w:val="28"/>
          <w:szCs w:val="28"/>
        </w:rPr>
      </w:pPr>
      <w:r w:rsidRPr="003521EA">
        <w:rPr>
          <w:color w:val="000000"/>
          <w:sz w:val="28"/>
          <w:szCs w:val="28"/>
        </w:rPr>
        <w:t xml:space="preserve">к </w:t>
      </w:r>
      <w:r w:rsidR="000C1345">
        <w:rPr>
          <w:color w:val="000000"/>
          <w:sz w:val="28"/>
          <w:szCs w:val="28"/>
        </w:rPr>
        <w:t>окончате</w:t>
      </w:r>
      <w:r w:rsidR="00DB195E">
        <w:rPr>
          <w:color w:val="000000"/>
          <w:sz w:val="28"/>
          <w:szCs w:val="28"/>
        </w:rPr>
        <w:t>л</w:t>
      </w:r>
      <w:r w:rsidR="000C1345">
        <w:rPr>
          <w:color w:val="000000"/>
          <w:sz w:val="28"/>
          <w:szCs w:val="28"/>
        </w:rPr>
        <w:t>ьной</w:t>
      </w:r>
      <w:r w:rsidR="00FB5A79" w:rsidRPr="003521EA">
        <w:rPr>
          <w:color w:val="000000"/>
          <w:sz w:val="28"/>
          <w:szCs w:val="28"/>
        </w:rPr>
        <w:t xml:space="preserve"> </w:t>
      </w:r>
      <w:r w:rsidRPr="003521EA">
        <w:rPr>
          <w:color w:val="000000"/>
          <w:sz w:val="28"/>
          <w:szCs w:val="28"/>
        </w:rPr>
        <w:t>редакции проекта</w:t>
      </w:r>
      <w:r w:rsidR="00FB5A79" w:rsidRPr="003521EA">
        <w:rPr>
          <w:color w:val="000000"/>
          <w:sz w:val="28"/>
          <w:szCs w:val="28"/>
        </w:rPr>
        <w:t xml:space="preserve"> </w:t>
      </w:r>
      <w:r w:rsidR="005F4C5F" w:rsidRPr="003521EA">
        <w:rPr>
          <w:color w:val="000000"/>
          <w:sz w:val="28"/>
          <w:szCs w:val="28"/>
        </w:rPr>
        <w:t>национального</w:t>
      </w:r>
      <w:r w:rsidRPr="003521EA">
        <w:rPr>
          <w:color w:val="000000"/>
          <w:sz w:val="28"/>
          <w:szCs w:val="28"/>
        </w:rPr>
        <w:t xml:space="preserve"> стандарта</w:t>
      </w:r>
      <w:r w:rsidR="00857909" w:rsidRPr="003521EA">
        <w:rPr>
          <w:color w:val="000000"/>
          <w:sz w:val="28"/>
          <w:szCs w:val="28"/>
        </w:rPr>
        <w:t xml:space="preserve"> </w:t>
      </w:r>
    </w:p>
    <w:p w14:paraId="264C2C3B" w14:textId="1766BD5D" w:rsidR="005A6C3F" w:rsidRPr="003521EA" w:rsidRDefault="00610D06" w:rsidP="00485C42">
      <w:pPr>
        <w:pStyle w:val="Default"/>
        <w:widowControl/>
        <w:jc w:val="center"/>
        <w:rPr>
          <w:sz w:val="28"/>
          <w:szCs w:val="28"/>
        </w:rPr>
      </w:pPr>
      <w:r w:rsidRPr="003521EA">
        <w:rPr>
          <w:sz w:val="28"/>
          <w:szCs w:val="28"/>
        </w:rPr>
        <w:t>«</w:t>
      </w:r>
      <w:r w:rsidR="00013F56" w:rsidRPr="003521EA">
        <w:rPr>
          <w:color w:val="auto"/>
          <w:sz w:val="28"/>
          <w:szCs w:val="28"/>
        </w:rPr>
        <w:t xml:space="preserve">Классификатор технологических операций машиностроения и </w:t>
      </w:r>
      <w:r w:rsidR="00DB195E">
        <w:rPr>
          <w:color w:val="auto"/>
          <w:sz w:val="28"/>
          <w:szCs w:val="28"/>
        </w:rPr>
        <w:br/>
      </w:r>
      <w:r w:rsidR="00013F56" w:rsidRPr="003521EA">
        <w:rPr>
          <w:color w:val="auto"/>
          <w:sz w:val="28"/>
          <w:szCs w:val="28"/>
        </w:rPr>
        <w:t>приборостроения. Основные положения</w:t>
      </w:r>
      <w:r w:rsidR="005A6C3F" w:rsidRPr="003521EA">
        <w:rPr>
          <w:sz w:val="28"/>
          <w:szCs w:val="28"/>
        </w:rPr>
        <w:t>»</w:t>
      </w:r>
    </w:p>
    <w:p w14:paraId="53499C0A" w14:textId="77777777" w:rsidR="009022E1" w:rsidRPr="003521EA" w:rsidRDefault="009022E1" w:rsidP="00485C42">
      <w:pPr>
        <w:jc w:val="center"/>
        <w:rPr>
          <w:color w:val="000000"/>
          <w:sz w:val="28"/>
          <w:szCs w:val="28"/>
        </w:rPr>
      </w:pPr>
    </w:p>
    <w:p w14:paraId="49F405D9" w14:textId="77777777" w:rsidR="00B73560" w:rsidRPr="003521EA" w:rsidRDefault="00B73560" w:rsidP="00485C42">
      <w:pPr>
        <w:ind w:firstLine="680"/>
        <w:jc w:val="both"/>
        <w:rPr>
          <w:color w:val="000000"/>
          <w:sz w:val="28"/>
          <w:szCs w:val="28"/>
        </w:rPr>
      </w:pPr>
    </w:p>
    <w:p w14:paraId="319123FC" w14:textId="77777777" w:rsidR="00026101" w:rsidRPr="0074552B" w:rsidRDefault="006D4920" w:rsidP="00485C42">
      <w:pPr>
        <w:ind w:firstLine="680"/>
        <w:jc w:val="both"/>
        <w:rPr>
          <w:b/>
          <w:color w:val="000000"/>
          <w:sz w:val="28"/>
          <w:szCs w:val="28"/>
        </w:rPr>
      </w:pPr>
      <w:r w:rsidRPr="0074552B">
        <w:rPr>
          <w:b/>
          <w:color w:val="000000"/>
          <w:sz w:val="28"/>
          <w:szCs w:val="28"/>
        </w:rPr>
        <w:t>1</w:t>
      </w:r>
      <w:r w:rsidR="009022E1" w:rsidRPr="0074552B">
        <w:rPr>
          <w:b/>
          <w:color w:val="000000"/>
          <w:sz w:val="28"/>
          <w:szCs w:val="28"/>
        </w:rPr>
        <w:t xml:space="preserve"> </w:t>
      </w:r>
      <w:r w:rsidR="00026101" w:rsidRPr="0074552B">
        <w:rPr>
          <w:b/>
          <w:color w:val="000000"/>
          <w:sz w:val="28"/>
          <w:szCs w:val="28"/>
        </w:rPr>
        <w:t>Основание для разработки стандарта</w:t>
      </w:r>
    </w:p>
    <w:p w14:paraId="281E3F55" w14:textId="77777777" w:rsidR="001A0280" w:rsidRPr="0074552B" w:rsidRDefault="005E1099" w:rsidP="00485C42">
      <w:pPr>
        <w:ind w:firstLine="680"/>
        <w:jc w:val="both"/>
        <w:rPr>
          <w:color w:val="000000" w:themeColor="text1"/>
          <w:spacing w:val="-2"/>
          <w:sz w:val="28"/>
          <w:szCs w:val="28"/>
        </w:rPr>
      </w:pPr>
      <w:r w:rsidRPr="0074552B">
        <w:rPr>
          <w:color w:val="000000" w:themeColor="text1"/>
          <w:spacing w:val="-4"/>
          <w:sz w:val="28"/>
          <w:szCs w:val="28"/>
        </w:rPr>
        <w:t xml:space="preserve">Основанием для </w:t>
      </w:r>
      <w:r w:rsidR="00720CC5" w:rsidRPr="0074552B">
        <w:rPr>
          <w:color w:val="000000" w:themeColor="text1"/>
          <w:sz w:val="28"/>
          <w:szCs w:val="28"/>
        </w:rPr>
        <w:t>разработки</w:t>
      </w:r>
      <w:r w:rsidR="00FB5A79" w:rsidRPr="0074552B">
        <w:rPr>
          <w:color w:val="000000" w:themeColor="text1"/>
          <w:sz w:val="28"/>
          <w:szCs w:val="28"/>
        </w:rPr>
        <w:t xml:space="preserve"> национального стандарта</w:t>
      </w:r>
      <w:r w:rsidRPr="0074552B">
        <w:rPr>
          <w:color w:val="000000" w:themeColor="text1"/>
          <w:spacing w:val="-4"/>
          <w:sz w:val="28"/>
          <w:szCs w:val="28"/>
        </w:rPr>
        <w:t xml:space="preserve"> явля</w:t>
      </w:r>
      <w:r w:rsidR="005C33D5" w:rsidRPr="0074552B">
        <w:rPr>
          <w:color w:val="000000" w:themeColor="text1"/>
          <w:spacing w:val="-4"/>
          <w:sz w:val="28"/>
          <w:szCs w:val="28"/>
        </w:rPr>
        <w:t>е</w:t>
      </w:r>
      <w:r w:rsidRPr="0074552B">
        <w:rPr>
          <w:color w:val="000000" w:themeColor="text1"/>
          <w:spacing w:val="-4"/>
          <w:sz w:val="28"/>
          <w:szCs w:val="28"/>
        </w:rPr>
        <w:t xml:space="preserve">тся </w:t>
      </w:r>
      <w:r w:rsidR="001A0280" w:rsidRPr="0074552B">
        <w:rPr>
          <w:color w:val="000000" w:themeColor="text1"/>
          <w:spacing w:val="-4"/>
          <w:sz w:val="28"/>
          <w:szCs w:val="28"/>
        </w:rPr>
        <w:t xml:space="preserve">Программа </w:t>
      </w:r>
      <w:r w:rsidR="00753E01" w:rsidRPr="0074552B">
        <w:rPr>
          <w:color w:val="000000" w:themeColor="text1"/>
          <w:sz w:val="28"/>
          <w:szCs w:val="28"/>
        </w:rPr>
        <w:t xml:space="preserve">национальной стандартизации </w:t>
      </w:r>
      <w:r w:rsidR="001A0280" w:rsidRPr="0074552B">
        <w:rPr>
          <w:color w:val="000000" w:themeColor="text1"/>
          <w:spacing w:val="-2"/>
          <w:sz w:val="28"/>
          <w:szCs w:val="28"/>
        </w:rPr>
        <w:t>Российской Федерации на 20</w:t>
      </w:r>
      <w:r w:rsidR="001C21AD" w:rsidRPr="0074552B">
        <w:rPr>
          <w:color w:val="000000" w:themeColor="text1"/>
          <w:spacing w:val="-2"/>
          <w:sz w:val="28"/>
          <w:szCs w:val="28"/>
        </w:rPr>
        <w:t>2</w:t>
      </w:r>
      <w:r w:rsidR="00FB5A79" w:rsidRPr="0074552B">
        <w:rPr>
          <w:color w:val="000000" w:themeColor="text1"/>
          <w:spacing w:val="-2"/>
          <w:sz w:val="28"/>
          <w:szCs w:val="28"/>
        </w:rPr>
        <w:t>5</w:t>
      </w:r>
      <w:r w:rsidR="001A0280" w:rsidRPr="0074552B">
        <w:rPr>
          <w:color w:val="000000" w:themeColor="text1"/>
          <w:spacing w:val="-2"/>
          <w:sz w:val="28"/>
          <w:szCs w:val="28"/>
        </w:rPr>
        <w:t xml:space="preserve"> г. </w:t>
      </w:r>
      <w:r w:rsidR="00720CC5" w:rsidRPr="0074552B">
        <w:rPr>
          <w:color w:val="000000" w:themeColor="text1"/>
          <w:spacing w:val="-2"/>
          <w:sz w:val="28"/>
          <w:szCs w:val="28"/>
        </w:rPr>
        <w:t>Проект станда</w:t>
      </w:r>
      <w:r w:rsidR="00415102" w:rsidRPr="0074552B">
        <w:rPr>
          <w:color w:val="000000" w:themeColor="text1"/>
          <w:spacing w:val="-2"/>
          <w:sz w:val="28"/>
          <w:szCs w:val="28"/>
        </w:rPr>
        <w:t>рта разраб</w:t>
      </w:r>
      <w:r w:rsidR="00E451AF" w:rsidRPr="0074552B">
        <w:rPr>
          <w:color w:val="000000" w:themeColor="text1"/>
          <w:spacing w:val="-2"/>
          <w:sz w:val="28"/>
          <w:szCs w:val="28"/>
        </w:rPr>
        <w:t>а</w:t>
      </w:r>
      <w:r w:rsidR="00415102" w:rsidRPr="0074552B">
        <w:rPr>
          <w:color w:val="000000" w:themeColor="text1"/>
          <w:spacing w:val="-2"/>
          <w:sz w:val="28"/>
          <w:szCs w:val="28"/>
        </w:rPr>
        <w:t>т</w:t>
      </w:r>
      <w:r w:rsidR="00E451AF" w:rsidRPr="0074552B">
        <w:rPr>
          <w:color w:val="000000" w:themeColor="text1"/>
          <w:spacing w:val="-2"/>
          <w:sz w:val="28"/>
          <w:szCs w:val="28"/>
        </w:rPr>
        <w:t>ывается</w:t>
      </w:r>
      <w:r w:rsidR="00415102" w:rsidRPr="0074552B">
        <w:rPr>
          <w:color w:val="000000" w:themeColor="text1"/>
          <w:spacing w:val="-2"/>
          <w:sz w:val="28"/>
          <w:szCs w:val="28"/>
        </w:rPr>
        <w:t xml:space="preserve"> </w:t>
      </w:r>
      <w:r w:rsidR="005910C0" w:rsidRPr="0074552B">
        <w:rPr>
          <w:color w:val="000000" w:themeColor="text1"/>
          <w:spacing w:val="-2"/>
          <w:sz w:val="28"/>
          <w:szCs w:val="28"/>
        </w:rPr>
        <w:t>впервые</w:t>
      </w:r>
      <w:r w:rsidR="00720CC5" w:rsidRPr="0074552B">
        <w:rPr>
          <w:color w:val="000000" w:themeColor="text1"/>
          <w:spacing w:val="-2"/>
          <w:sz w:val="28"/>
          <w:szCs w:val="28"/>
        </w:rPr>
        <w:t>.</w:t>
      </w:r>
    </w:p>
    <w:p w14:paraId="2B706FFB" w14:textId="77777777" w:rsidR="00696740" w:rsidRDefault="00696740" w:rsidP="00485C42">
      <w:pPr>
        <w:ind w:firstLine="680"/>
        <w:jc w:val="both"/>
        <w:rPr>
          <w:rStyle w:val="a8"/>
          <w:color w:val="auto"/>
          <w:sz w:val="28"/>
          <w:szCs w:val="28"/>
          <w:u w:val="none"/>
        </w:rPr>
      </w:pPr>
      <w:r w:rsidRPr="0074552B">
        <w:rPr>
          <w:color w:val="000000" w:themeColor="text1"/>
          <w:sz w:val="28"/>
          <w:szCs w:val="28"/>
        </w:rPr>
        <w:t xml:space="preserve">Шифр по ПНС-2025: </w:t>
      </w:r>
      <w:hyperlink r:id="rId8" w:history="1">
        <w:r w:rsidRPr="0074552B">
          <w:rPr>
            <w:rStyle w:val="a8"/>
            <w:color w:val="auto"/>
            <w:sz w:val="28"/>
            <w:szCs w:val="28"/>
            <w:u w:val="none"/>
          </w:rPr>
          <w:t>1.0.482-1.120.25</w:t>
        </w:r>
      </w:hyperlink>
      <w:r w:rsidRPr="0074552B">
        <w:rPr>
          <w:rStyle w:val="a8"/>
          <w:color w:val="auto"/>
          <w:sz w:val="28"/>
          <w:szCs w:val="28"/>
          <w:u w:val="none"/>
        </w:rPr>
        <w:t>.</w:t>
      </w:r>
    </w:p>
    <w:p w14:paraId="1384AA55" w14:textId="77777777" w:rsidR="0039098F" w:rsidRPr="0074552B" w:rsidRDefault="0039098F" w:rsidP="00485C42">
      <w:pPr>
        <w:ind w:firstLine="680"/>
        <w:jc w:val="both"/>
        <w:rPr>
          <w:color w:val="000000" w:themeColor="text1"/>
          <w:sz w:val="28"/>
          <w:szCs w:val="28"/>
        </w:rPr>
      </w:pPr>
      <w:r w:rsidRPr="0039098F">
        <w:rPr>
          <w:color w:val="000000" w:themeColor="text1"/>
          <w:sz w:val="28"/>
          <w:szCs w:val="28"/>
        </w:rPr>
        <w:t>В соответствии с</w:t>
      </w:r>
      <w:r>
        <w:rPr>
          <w:color w:val="000000" w:themeColor="text1"/>
          <w:sz w:val="28"/>
          <w:szCs w:val="28"/>
        </w:rPr>
        <w:t xml:space="preserve"> поступившим в процессе публичного обсуждения</w:t>
      </w:r>
      <w:r w:rsidRPr="0039098F">
        <w:rPr>
          <w:color w:val="000000" w:themeColor="text1"/>
          <w:sz w:val="28"/>
          <w:szCs w:val="28"/>
        </w:rPr>
        <w:t xml:space="preserve"> замечанием и предложением, на первую редакцию стандарта, наименование проекта национального стандарта изменено с «</w:t>
      </w:r>
      <w:r w:rsidRPr="003521EA">
        <w:rPr>
          <w:sz w:val="28"/>
          <w:szCs w:val="28"/>
        </w:rPr>
        <w:t>Классификатор технологических операций машиностроения и приборостроения. Основные положения</w:t>
      </w:r>
      <w:r w:rsidRPr="0039098F">
        <w:rPr>
          <w:color w:val="000000" w:themeColor="text1"/>
          <w:sz w:val="28"/>
          <w:szCs w:val="28"/>
        </w:rPr>
        <w:t>» на «</w:t>
      </w:r>
      <w:r>
        <w:rPr>
          <w:color w:val="000000" w:themeColor="text1"/>
          <w:sz w:val="28"/>
          <w:szCs w:val="28"/>
        </w:rPr>
        <w:t>Технологические операции машиностроения и приборостроения. Классификатор</w:t>
      </w:r>
      <w:r w:rsidRPr="0039098F">
        <w:rPr>
          <w:color w:val="000000" w:themeColor="text1"/>
          <w:sz w:val="28"/>
          <w:szCs w:val="28"/>
        </w:rPr>
        <w:t>».</w:t>
      </w:r>
    </w:p>
    <w:p w14:paraId="6387308E" w14:textId="77777777" w:rsidR="007204C2" w:rsidRPr="0074552B" w:rsidRDefault="007204C2" w:rsidP="00485C42">
      <w:pPr>
        <w:ind w:firstLine="680"/>
        <w:jc w:val="both"/>
        <w:rPr>
          <w:color w:val="000000" w:themeColor="text1"/>
          <w:sz w:val="28"/>
          <w:szCs w:val="28"/>
        </w:rPr>
      </w:pPr>
    </w:p>
    <w:p w14:paraId="545EA1D5" w14:textId="77777777" w:rsidR="00026101" w:rsidRPr="0074552B" w:rsidRDefault="00316BED" w:rsidP="00485C42">
      <w:pPr>
        <w:ind w:firstLine="680"/>
        <w:jc w:val="both"/>
        <w:rPr>
          <w:b/>
          <w:color w:val="000000" w:themeColor="text1"/>
          <w:sz w:val="28"/>
          <w:szCs w:val="28"/>
        </w:rPr>
      </w:pPr>
      <w:r w:rsidRPr="0074552B">
        <w:rPr>
          <w:b/>
          <w:color w:val="000000" w:themeColor="text1"/>
          <w:sz w:val="28"/>
          <w:szCs w:val="28"/>
        </w:rPr>
        <w:t xml:space="preserve">2 Краткая характеристика объекта </w:t>
      </w:r>
      <w:r w:rsidR="00120E0A" w:rsidRPr="0074552B">
        <w:rPr>
          <w:b/>
          <w:color w:val="000000" w:themeColor="text1"/>
          <w:sz w:val="28"/>
          <w:szCs w:val="28"/>
        </w:rPr>
        <w:t xml:space="preserve">и аспекта </w:t>
      </w:r>
      <w:r w:rsidRPr="0074552B">
        <w:rPr>
          <w:b/>
          <w:color w:val="000000" w:themeColor="text1"/>
          <w:sz w:val="28"/>
          <w:szCs w:val="28"/>
        </w:rPr>
        <w:t>стандартизации</w:t>
      </w:r>
    </w:p>
    <w:p w14:paraId="4D7357F2" w14:textId="77777777" w:rsidR="0039098F" w:rsidRPr="0039098F" w:rsidRDefault="0039098F" w:rsidP="00485C42">
      <w:pPr>
        <w:ind w:firstLine="680"/>
        <w:jc w:val="both"/>
        <w:rPr>
          <w:sz w:val="28"/>
          <w:szCs w:val="28"/>
        </w:rPr>
      </w:pPr>
      <w:r w:rsidRPr="0039098F">
        <w:rPr>
          <w:sz w:val="28"/>
          <w:szCs w:val="28"/>
        </w:rPr>
        <w:t>Настоящий стандарт распространяется на технологические операции технологических процессов производства продукции машиностроительной и приборостроительной промышленности и устанавливает их классификацию и кодирование, а также структуру кода технологических операций.</w:t>
      </w:r>
    </w:p>
    <w:p w14:paraId="5D01CA82" w14:textId="77777777" w:rsidR="0039098F" w:rsidRPr="0039098F" w:rsidRDefault="0039098F" w:rsidP="00485C42">
      <w:pPr>
        <w:ind w:firstLine="680"/>
        <w:jc w:val="both"/>
        <w:rPr>
          <w:sz w:val="28"/>
          <w:szCs w:val="28"/>
        </w:rPr>
      </w:pPr>
      <w:r w:rsidRPr="0039098F">
        <w:rPr>
          <w:sz w:val="28"/>
          <w:szCs w:val="28"/>
        </w:rPr>
        <w:t>Классификатор технологических операций машиностроения и приборостроения следует применять при технологической подготовке и управлении производством совместно с классификаторами ОК 020-95 и ОК 021-95 для формирования кодов технологических операций.</w:t>
      </w:r>
    </w:p>
    <w:p w14:paraId="28C2D723" w14:textId="77777777" w:rsidR="0039098F" w:rsidRPr="0039098F" w:rsidRDefault="0039098F" w:rsidP="00485C42">
      <w:pPr>
        <w:ind w:firstLine="680"/>
        <w:jc w:val="both"/>
        <w:rPr>
          <w:sz w:val="28"/>
          <w:szCs w:val="28"/>
        </w:rPr>
      </w:pPr>
      <w:r w:rsidRPr="0039098F">
        <w:rPr>
          <w:sz w:val="28"/>
          <w:szCs w:val="28"/>
        </w:rPr>
        <w:t>В настоящий стандарт заложен достаточный резерв незанятых кодовых обозначений для включения новой информации. При необходимости, предприятие вправе включать дополнительные требуемые кодовые обозначения технологических операций в стандарты организаций.</w:t>
      </w:r>
    </w:p>
    <w:p w14:paraId="55C4217F" w14:textId="77777777" w:rsidR="0039098F" w:rsidRPr="0039098F" w:rsidRDefault="0039098F" w:rsidP="00485C42">
      <w:pPr>
        <w:ind w:firstLine="680"/>
        <w:jc w:val="both"/>
        <w:rPr>
          <w:sz w:val="28"/>
          <w:szCs w:val="28"/>
        </w:rPr>
      </w:pPr>
      <w:r w:rsidRPr="0039098F">
        <w:rPr>
          <w:sz w:val="28"/>
          <w:szCs w:val="28"/>
        </w:rPr>
        <w:t>На основе настоящего стандарта допускается, при необходимости, разрабатывать стандарты, учитывающие особенности технологической подготовки и управления производственной деятельностью на предприятиях-изготовителях.</w:t>
      </w:r>
    </w:p>
    <w:p w14:paraId="6045DF6C" w14:textId="77777777" w:rsidR="00354F55" w:rsidRDefault="0039098F" w:rsidP="00485C42">
      <w:pPr>
        <w:ind w:firstLine="680"/>
        <w:jc w:val="both"/>
        <w:rPr>
          <w:sz w:val="28"/>
          <w:szCs w:val="28"/>
        </w:rPr>
      </w:pPr>
      <w:r w:rsidRPr="0039098F">
        <w:rPr>
          <w:sz w:val="28"/>
          <w:szCs w:val="28"/>
        </w:rPr>
        <w:t>Допускается применять ранее разработанную в организациях классификацию (классификаторы) технологических операции, не подлежащей передачи на другие предприятия (организации).</w:t>
      </w:r>
    </w:p>
    <w:p w14:paraId="73992DB7" w14:textId="77777777" w:rsidR="0039098F" w:rsidRPr="0039098F" w:rsidRDefault="0039098F" w:rsidP="00485C42">
      <w:pPr>
        <w:ind w:firstLine="680"/>
        <w:jc w:val="both"/>
        <w:rPr>
          <w:color w:val="000000" w:themeColor="text1"/>
          <w:sz w:val="28"/>
          <w:szCs w:val="28"/>
        </w:rPr>
      </w:pPr>
      <w:r w:rsidRPr="0039098F">
        <w:rPr>
          <w:color w:val="000000" w:themeColor="text1"/>
          <w:sz w:val="28"/>
          <w:szCs w:val="28"/>
        </w:rPr>
        <w:t xml:space="preserve">Содержание настоящего стандарта представлено в двух формах – в странично-ориентированной текстовой и цифровой. </w:t>
      </w:r>
    </w:p>
    <w:p w14:paraId="567BAC81" w14:textId="77777777" w:rsidR="0039098F" w:rsidRPr="0039098F" w:rsidRDefault="0039098F" w:rsidP="00485C42">
      <w:pPr>
        <w:ind w:firstLine="680"/>
        <w:jc w:val="both"/>
        <w:rPr>
          <w:color w:val="000000" w:themeColor="text1"/>
          <w:sz w:val="28"/>
          <w:szCs w:val="28"/>
        </w:rPr>
      </w:pPr>
      <w:r w:rsidRPr="0039098F">
        <w:rPr>
          <w:color w:val="000000" w:themeColor="text1"/>
          <w:sz w:val="28"/>
          <w:szCs w:val="28"/>
        </w:rPr>
        <w:t xml:space="preserve">Разделы 1, 2, 3, 4, 5 и приложение А представлены в текстовой форме, предназначенной для визуального восприятия. </w:t>
      </w:r>
    </w:p>
    <w:p w14:paraId="6195C7C6" w14:textId="77777777" w:rsidR="0039098F" w:rsidRPr="0039098F" w:rsidRDefault="0039098F" w:rsidP="00485C42">
      <w:pPr>
        <w:ind w:firstLine="680"/>
        <w:jc w:val="both"/>
        <w:rPr>
          <w:color w:val="000000" w:themeColor="text1"/>
          <w:sz w:val="28"/>
          <w:szCs w:val="28"/>
        </w:rPr>
      </w:pPr>
      <w:r w:rsidRPr="0039098F">
        <w:rPr>
          <w:color w:val="000000" w:themeColor="text1"/>
          <w:sz w:val="28"/>
          <w:szCs w:val="28"/>
        </w:rPr>
        <w:t xml:space="preserve">Приложение Б представляет собой стандарт с цифровым содержанием, содержащий классификаторы технологических процессов и операций в виде, пригодном для использования программными средствами различного назначения. </w:t>
      </w:r>
    </w:p>
    <w:p w14:paraId="4A1DDAE2" w14:textId="77777777" w:rsidR="0039098F" w:rsidRPr="0039098F" w:rsidRDefault="0039098F" w:rsidP="00485C42">
      <w:pPr>
        <w:ind w:firstLine="680"/>
        <w:jc w:val="both"/>
        <w:rPr>
          <w:color w:val="000000" w:themeColor="text1"/>
          <w:sz w:val="28"/>
          <w:szCs w:val="28"/>
        </w:rPr>
      </w:pPr>
      <w:r w:rsidRPr="0039098F">
        <w:rPr>
          <w:color w:val="000000" w:themeColor="text1"/>
          <w:sz w:val="28"/>
          <w:szCs w:val="28"/>
        </w:rPr>
        <w:lastRenderedPageBreak/>
        <w:t xml:space="preserve">В приложении Б приведено описание используемых схем данных в нотации ГОСТ Р 77.301/ПНСТ 1083-2026, а также ссылки на схемы данных в формате XSD и файлы данных в формате XML, размещенные на сайте Российского института </w:t>
      </w:r>
      <w:r w:rsidRPr="00485C42">
        <w:rPr>
          <w:color w:val="000000" w:themeColor="text1"/>
          <w:sz w:val="28"/>
          <w:szCs w:val="28"/>
        </w:rPr>
        <w:t>стандартизации (</w:t>
      </w:r>
      <w:hyperlink r:id="rId9" w:history="1">
        <w:r w:rsidR="00485C42" w:rsidRPr="00485C42">
          <w:rPr>
            <w:rStyle w:val="a8"/>
            <w:rFonts w:cstheme="minorHAnsi"/>
            <w:sz w:val="28"/>
            <w:szCs w:val="28"/>
          </w:rPr>
          <w:t>https://tk482.ru/gost-r-3xxx-2027-estd-klassifikator-tehnologicheskih-processov-i-operaciy</w:t>
        </w:r>
      </w:hyperlink>
      <w:r w:rsidR="00485C42" w:rsidRPr="00485C42">
        <w:rPr>
          <w:sz w:val="28"/>
          <w:szCs w:val="28"/>
        </w:rPr>
        <w:t>)</w:t>
      </w:r>
      <w:r w:rsidRPr="00485C42">
        <w:rPr>
          <w:color w:val="000000" w:themeColor="text1"/>
          <w:sz w:val="28"/>
          <w:szCs w:val="28"/>
        </w:rPr>
        <w:t>.</w:t>
      </w:r>
    </w:p>
    <w:p w14:paraId="7662F5C7" w14:textId="77777777" w:rsidR="0039098F" w:rsidRPr="0039098F" w:rsidRDefault="0039098F" w:rsidP="00485C42">
      <w:pPr>
        <w:ind w:firstLine="680"/>
        <w:jc w:val="both"/>
        <w:rPr>
          <w:color w:val="000000" w:themeColor="text1"/>
        </w:rPr>
      </w:pPr>
      <w:r w:rsidRPr="0039098F">
        <w:rPr>
          <w:color w:val="000000" w:themeColor="text1"/>
        </w:rPr>
        <w:t>Примечание — До момента утверждения настоящего стандарта файлы размещены на сайте технического комитета по стандартизации ТК 482 «Поддержка жизненного цикла продукции».</w:t>
      </w:r>
    </w:p>
    <w:p w14:paraId="4D7BBFCA" w14:textId="77777777" w:rsidR="0039098F" w:rsidRPr="0074552B" w:rsidRDefault="0039098F" w:rsidP="00485C42">
      <w:pPr>
        <w:ind w:firstLine="680"/>
        <w:jc w:val="both"/>
        <w:rPr>
          <w:b/>
          <w:color w:val="000000" w:themeColor="text1"/>
          <w:sz w:val="28"/>
          <w:szCs w:val="28"/>
        </w:rPr>
      </w:pPr>
    </w:p>
    <w:p w14:paraId="1F7982D3" w14:textId="77777777" w:rsidR="00857909" w:rsidRPr="0074552B" w:rsidRDefault="00B81D3D" w:rsidP="00485C42">
      <w:pPr>
        <w:ind w:firstLine="680"/>
        <w:jc w:val="both"/>
        <w:rPr>
          <w:b/>
          <w:color w:val="000000" w:themeColor="text1"/>
          <w:spacing w:val="-2"/>
          <w:sz w:val="28"/>
          <w:szCs w:val="28"/>
        </w:rPr>
      </w:pPr>
      <w:r w:rsidRPr="0074552B">
        <w:rPr>
          <w:b/>
          <w:color w:val="000000" w:themeColor="text1"/>
          <w:spacing w:val="-2"/>
          <w:sz w:val="28"/>
          <w:szCs w:val="28"/>
        </w:rPr>
        <w:t>3 Технико-экономическое, социальное или иное обоснование ра</w:t>
      </w:r>
      <w:r w:rsidR="00857909" w:rsidRPr="0074552B">
        <w:rPr>
          <w:b/>
          <w:color w:val="000000" w:themeColor="text1"/>
          <w:spacing w:val="-2"/>
          <w:sz w:val="28"/>
          <w:szCs w:val="28"/>
        </w:rPr>
        <w:t>зработки стандарта</w:t>
      </w:r>
    </w:p>
    <w:p w14:paraId="139C9559" w14:textId="77777777" w:rsidR="00354F55" w:rsidRPr="0074552B" w:rsidRDefault="00354F55" w:rsidP="00485C42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4552B">
        <w:rPr>
          <w:color w:val="000000" w:themeColor="text1"/>
          <w:spacing w:val="-2"/>
          <w:sz w:val="28"/>
          <w:szCs w:val="28"/>
        </w:rPr>
        <w:t>«</w:t>
      </w:r>
      <w:r w:rsidRPr="0074552B">
        <w:rPr>
          <w:sz w:val="28"/>
          <w:szCs w:val="28"/>
        </w:rPr>
        <w:t>Классификатор технологических операций машиностроения и приборостроения 1 85 151»</w:t>
      </w:r>
      <w:r w:rsidR="009B28CC">
        <w:rPr>
          <w:sz w:val="28"/>
          <w:szCs w:val="28"/>
        </w:rPr>
        <w:t xml:space="preserve"> с Изменением № 1</w:t>
      </w:r>
      <w:r w:rsidRPr="0074552B">
        <w:rPr>
          <w:sz w:val="28"/>
          <w:szCs w:val="28"/>
        </w:rPr>
        <w:t xml:space="preserve">, утвержденный в 1986 году, носил рекомендательный характер и не входил в Перечень общероссийских классификаторов технико-экономической и социальной информации и федеральных органов исполнительной власти, ответственных за их формирование, утвержденный приказом Минфина России от 12 июля 2021 года № 98н. </w:t>
      </w:r>
      <w:r w:rsidRPr="0074552B">
        <w:rPr>
          <w:color w:val="000000"/>
          <w:sz w:val="28"/>
          <w:szCs w:val="28"/>
          <w:shd w:val="clear" w:color="auto" w:fill="FFFFFF"/>
        </w:rPr>
        <w:t>В соответствии со статьей 35 федерального закона от 29 июня 2015 г. № 162-ФЗ «О стандартизации в Российской Федерации» (далее – Закон) не допускается его применение после 1 сентября 2025 года, так как он не предусмотрен статьей 14 Закона.</w:t>
      </w:r>
    </w:p>
    <w:p w14:paraId="791A2FC0" w14:textId="77777777" w:rsidR="00AD0AE5" w:rsidRPr="0074552B" w:rsidRDefault="00AD0AE5" w:rsidP="00485C42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4552B">
        <w:rPr>
          <w:sz w:val="28"/>
          <w:szCs w:val="28"/>
        </w:rPr>
        <w:t xml:space="preserve">Классификатор не относится к общероссийским классификаторам и не относится к документам по стандартизации в соответствии с </w:t>
      </w:r>
      <w:r w:rsidRPr="0074552B">
        <w:rPr>
          <w:color w:val="000000"/>
          <w:sz w:val="28"/>
          <w:szCs w:val="28"/>
          <w:shd w:val="clear" w:color="auto" w:fill="FFFFFF"/>
        </w:rPr>
        <w:t>федеральным законом от 29 июня 2015 г. № 162-ФЗ «О стандартизации в Российской Федерации».</w:t>
      </w:r>
    </w:p>
    <w:p w14:paraId="7CA6D055" w14:textId="77777777" w:rsidR="00AD0AE5" w:rsidRPr="0074552B" w:rsidRDefault="00AD0AE5" w:rsidP="00485C42">
      <w:pPr>
        <w:pStyle w:val="header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color w:val="000000"/>
          <w:sz w:val="28"/>
          <w:szCs w:val="28"/>
          <w:shd w:val="clear" w:color="auto" w:fill="FFFFFF"/>
          <w:lang w:eastAsia="en-US"/>
        </w:rPr>
      </w:pPr>
      <w:r w:rsidRPr="0074552B">
        <w:rPr>
          <w:color w:val="000000"/>
          <w:sz w:val="28"/>
          <w:szCs w:val="28"/>
          <w:shd w:val="clear" w:color="auto" w:fill="FFFFFF"/>
        </w:rPr>
        <w:t>На протяжении последних 5 лет в адрес</w:t>
      </w:r>
      <w:r w:rsidR="0074552B" w:rsidRPr="0074552B">
        <w:rPr>
          <w:color w:val="000000"/>
          <w:sz w:val="28"/>
          <w:szCs w:val="28"/>
          <w:shd w:val="clear" w:color="auto" w:fill="FFFFFF"/>
        </w:rPr>
        <w:t xml:space="preserve"> ФГБУ «</w:t>
      </w:r>
      <w:r w:rsidRPr="0074552B">
        <w:rPr>
          <w:color w:val="000000"/>
          <w:sz w:val="28"/>
          <w:szCs w:val="28"/>
          <w:shd w:val="clear" w:color="auto" w:fill="FFFFFF"/>
        </w:rPr>
        <w:t>Институт стандартизации</w:t>
      </w:r>
      <w:r w:rsidR="0074552B" w:rsidRPr="0074552B">
        <w:rPr>
          <w:color w:val="000000"/>
          <w:sz w:val="28"/>
          <w:szCs w:val="28"/>
          <w:shd w:val="clear" w:color="auto" w:fill="FFFFFF"/>
        </w:rPr>
        <w:t>»</w:t>
      </w:r>
      <w:r w:rsidR="0074552B">
        <w:rPr>
          <w:color w:val="000000"/>
          <w:sz w:val="28"/>
          <w:szCs w:val="28"/>
          <w:shd w:val="clear" w:color="auto" w:fill="FFFFFF"/>
        </w:rPr>
        <w:t xml:space="preserve"> (далее – Институт)</w:t>
      </w:r>
      <w:r w:rsidRPr="0074552B">
        <w:rPr>
          <w:color w:val="000000"/>
          <w:sz w:val="28"/>
          <w:szCs w:val="28"/>
          <w:shd w:val="clear" w:color="auto" w:fill="FFFFFF"/>
        </w:rPr>
        <w:t xml:space="preserve"> поступают запросы от предприятий машиностроительного комплекса о разъяснении положений об актуальности классификатора и возможности внесения в него изменений, например таких как:</w:t>
      </w:r>
    </w:p>
    <w:p w14:paraId="26934930" w14:textId="77777777" w:rsidR="00AD0AE5" w:rsidRPr="0074552B" w:rsidRDefault="00AD0AE5" w:rsidP="00485C42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4552B">
        <w:rPr>
          <w:color w:val="000000"/>
          <w:sz w:val="28"/>
          <w:szCs w:val="28"/>
          <w:shd w:val="clear" w:color="auto" w:fill="FFFFFF"/>
        </w:rPr>
        <w:t>Арсеньевская авиакомпания «ПРОГРЕСС» (Холдинг Вертолеты России);</w:t>
      </w:r>
    </w:p>
    <w:p w14:paraId="7B6B7719" w14:textId="77777777" w:rsidR="00AD0AE5" w:rsidRPr="0074552B" w:rsidRDefault="00AD0AE5" w:rsidP="00485C42">
      <w:pPr>
        <w:shd w:val="clear" w:color="auto" w:fill="FFFFFF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4552B">
        <w:rPr>
          <w:color w:val="000000"/>
          <w:sz w:val="28"/>
          <w:szCs w:val="28"/>
          <w:shd w:val="clear" w:color="auto" w:fill="FFFFFF"/>
        </w:rPr>
        <w:t>АО «Завод радиотехнического оборудования»;</w:t>
      </w:r>
    </w:p>
    <w:p w14:paraId="64C4F0EB" w14:textId="77777777" w:rsidR="00AD0AE5" w:rsidRPr="0074552B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74552B">
        <w:rPr>
          <w:sz w:val="28"/>
          <w:szCs w:val="28"/>
        </w:rPr>
        <w:t>АО «Иркутский релейный завод»;</w:t>
      </w:r>
    </w:p>
    <w:p w14:paraId="725B4481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АО «Научно-производственное предприятие «Измеритель» (КРЭТ НПП ИЗМЕРИТЕЛЬ);</w:t>
      </w:r>
    </w:p>
    <w:p w14:paraId="3260009A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АО «Ферроприбор»;</w:t>
      </w:r>
    </w:p>
    <w:p w14:paraId="2803D19D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АО производственное объединение «СТРЕЛА» (Корпорация «Тактическое ракетное вооружение/ Военно-промышленная корпорация «НПО машиностроения»);</w:t>
      </w:r>
    </w:p>
    <w:p w14:paraId="358D3A52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АО «Электромашиностроительный завод»;</w:t>
      </w:r>
    </w:p>
    <w:p w14:paraId="06031DCE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ООО «Инжиниринговый центр молекулярного наслаивания»;</w:t>
      </w:r>
    </w:p>
    <w:p w14:paraId="409B1C49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АО «НПП «Исток» им. А.И. Шокина»;</w:t>
      </w:r>
    </w:p>
    <w:p w14:paraId="1998FC0E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АО «Казанское приборостроительное конструкторское бюро» (КПКБ КРЭТ);</w:t>
      </w:r>
    </w:p>
    <w:p w14:paraId="1D0A6F44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Государственной корпорации «РОСТЕХ»;</w:t>
      </w:r>
    </w:p>
    <w:p w14:paraId="345B56CD" w14:textId="77777777" w:rsidR="00AD0AE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Государственный комитет по стандартизации Республика Беларусь (Госстандарт РБ) и другие.</w:t>
      </w:r>
    </w:p>
    <w:p w14:paraId="2F1DBACF" w14:textId="77777777" w:rsidR="00AD0AE5" w:rsidRPr="003521EA" w:rsidRDefault="0074552B" w:rsidP="00485C42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>Институт</w:t>
      </w:r>
      <w:r w:rsidR="00AD0AE5" w:rsidRPr="003521EA">
        <w:rPr>
          <w:sz w:val="28"/>
          <w:szCs w:val="28"/>
        </w:rPr>
        <w:t xml:space="preserve"> в рамах выполнения работ по анализу текущего состояния работ по стандартизации и определению основных направлений в стандартизации станкоинструментальной промышленности, включая актуализацию фонда стандартов в указанной сфере, провел работы по анализу «Классификатора технологических операций и деталей машиностроения и приборостроения 1 85 151»</w:t>
      </w:r>
      <w:r>
        <w:rPr>
          <w:sz w:val="28"/>
          <w:szCs w:val="28"/>
        </w:rPr>
        <w:t xml:space="preserve"> и </w:t>
      </w:r>
      <w:r w:rsidR="009B28CC">
        <w:rPr>
          <w:sz w:val="28"/>
          <w:szCs w:val="28"/>
        </w:rPr>
        <w:t xml:space="preserve">Изменением </w:t>
      </w:r>
      <w:r>
        <w:rPr>
          <w:sz w:val="28"/>
          <w:szCs w:val="28"/>
        </w:rPr>
        <w:t>№ 1 к нему</w:t>
      </w:r>
      <w:r w:rsidR="00AD0AE5" w:rsidRPr="003521EA">
        <w:rPr>
          <w:sz w:val="28"/>
          <w:szCs w:val="28"/>
        </w:rPr>
        <w:t xml:space="preserve"> на предмет соответствия его текущему уровню технологического развития и необходимости сформировать предложения по разработке национального(ых) стандарта(ов).</w:t>
      </w:r>
    </w:p>
    <w:p w14:paraId="229463DA" w14:textId="77777777" w:rsidR="00354F55" w:rsidRPr="003521EA" w:rsidRDefault="00AD0AE5" w:rsidP="00485C42">
      <w:pPr>
        <w:shd w:val="clear" w:color="auto" w:fill="FFFFFF"/>
        <w:ind w:firstLine="709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Учитывая положения статьи 35 № 162-ФЗ «О стандартизации в Российской Федерации» с целью недопущения отмены вышеуказанных классификаторов с 1 сентября 2025 г., как документов по стандартизации не предусмотренных </w:t>
      </w:r>
      <w:hyperlink r:id="rId10" w:anchor="dst100169" w:history="1">
        <w:r w:rsidRPr="003521EA">
          <w:rPr>
            <w:sz w:val="28"/>
            <w:szCs w:val="28"/>
          </w:rPr>
          <w:t>статьей 14</w:t>
        </w:r>
      </w:hyperlink>
      <w:r w:rsidRPr="003521EA">
        <w:rPr>
          <w:sz w:val="28"/>
          <w:szCs w:val="28"/>
        </w:rPr>
        <w:t xml:space="preserve"> было предложено рассмотреть возможность разработки на основе </w:t>
      </w:r>
      <w:r w:rsidR="00DC1D94" w:rsidRPr="0074552B">
        <w:rPr>
          <w:color w:val="000000" w:themeColor="text1"/>
          <w:spacing w:val="-2"/>
          <w:sz w:val="28"/>
          <w:szCs w:val="28"/>
        </w:rPr>
        <w:t>«</w:t>
      </w:r>
      <w:r w:rsidR="00DC1D94" w:rsidRPr="0074552B">
        <w:rPr>
          <w:sz w:val="28"/>
          <w:szCs w:val="28"/>
        </w:rPr>
        <w:t>Классификатор</w:t>
      </w:r>
      <w:r w:rsidR="00DC1D94">
        <w:rPr>
          <w:sz w:val="28"/>
          <w:szCs w:val="28"/>
        </w:rPr>
        <w:t>а</w:t>
      </w:r>
      <w:r w:rsidR="00DC1D94" w:rsidRPr="0074552B">
        <w:rPr>
          <w:sz w:val="28"/>
          <w:szCs w:val="28"/>
        </w:rPr>
        <w:t xml:space="preserve"> технологических операций машиностроения и приборостроения 1 85</w:t>
      </w:r>
      <w:r w:rsidR="00DC1D94">
        <w:rPr>
          <w:sz w:val="28"/>
          <w:szCs w:val="28"/>
        </w:rPr>
        <w:t> </w:t>
      </w:r>
      <w:r w:rsidR="00DC1D94" w:rsidRPr="0074552B">
        <w:rPr>
          <w:sz w:val="28"/>
          <w:szCs w:val="28"/>
        </w:rPr>
        <w:t>151»</w:t>
      </w:r>
      <w:r w:rsidRPr="003521EA">
        <w:rPr>
          <w:sz w:val="28"/>
          <w:szCs w:val="28"/>
        </w:rPr>
        <w:t xml:space="preserve"> национального стандарта</w:t>
      </w:r>
      <w:r w:rsidR="00354F55" w:rsidRPr="003521EA">
        <w:rPr>
          <w:sz w:val="28"/>
          <w:szCs w:val="28"/>
        </w:rPr>
        <w:t>.</w:t>
      </w:r>
    </w:p>
    <w:p w14:paraId="31C77511" w14:textId="77777777" w:rsidR="00B77408" w:rsidRPr="003521EA" w:rsidRDefault="00B77408" w:rsidP="00485C42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</w:p>
    <w:p w14:paraId="4BE2E2F8" w14:textId="77777777" w:rsidR="002A580D" w:rsidRPr="003521EA" w:rsidRDefault="002A580D" w:rsidP="00485C42">
      <w:pPr>
        <w:autoSpaceDE w:val="0"/>
        <w:autoSpaceDN w:val="0"/>
        <w:adjustRightInd w:val="0"/>
        <w:ind w:firstLine="680"/>
        <w:jc w:val="both"/>
        <w:rPr>
          <w:b/>
          <w:sz w:val="28"/>
          <w:szCs w:val="28"/>
        </w:rPr>
      </w:pPr>
      <w:r w:rsidRPr="003521EA">
        <w:rPr>
          <w:b/>
          <w:sz w:val="28"/>
          <w:szCs w:val="28"/>
        </w:rPr>
        <w:t>4 Сведения о соответствии проекта национального стандарта техническим регламентам Евразийского экономического союза, федеральным законам, техническим регламентам и иным нормативным правовым актам Российской Федерации, которые содержат требования к объекту и/или аспекту стандартизации</w:t>
      </w:r>
    </w:p>
    <w:p w14:paraId="5A2A1D1B" w14:textId="77777777" w:rsidR="006630DD" w:rsidRDefault="006630DD" w:rsidP="00485C42">
      <w:pPr>
        <w:ind w:firstLine="680"/>
        <w:jc w:val="both"/>
        <w:rPr>
          <w:sz w:val="28"/>
          <w:szCs w:val="28"/>
        </w:rPr>
      </w:pPr>
      <w:r w:rsidRPr="003521EA">
        <w:rPr>
          <w:sz w:val="28"/>
          <w:szCs w:val="28"/>
        </w:rPr>
        <w:t xml:space="preserve">Проект стандарта соответствует Федеральному закону Российской Федерации от 29 июня </w:t>
      </w:r>
      <w:smartTag w:uri="urn:schemas-microsoft-com:office:smarttags" w:element="metricconverter">
        <w:smartTagPr>
          <w:attr w:name="ProductID" w:val="2015 г"/>
        </w:smartTagPr>
        <w:r w:rsidRPr="003521EA">
          <w:rPr>
            <w:sz w:val="28"/>
            <w:szCs w:val="28"/>
          </w:rPr>
          <w:t>2015 г</w:t>
        </w:r>
      </w:smartTag>
      <w:r w:rsidRPr="003521EA">
        <w:rPr>
          <w:sz w:val="28"/>
          <w:szCs w:val="28"/>
        </w:rPr>
        <w:t>. № 162-ФЗ «О стандартизации в Российской Федерации».</w:t>
      </w:r>
    </w:p>
    <w:p w14:paraId="1CAB8CEC" w14:textId="77777777" w:rsidR="006630DD" w:rsidRPr="003521EA" w:rsidRDefault="006630DD" w:rsidP="00485C42">
      <w:pPr>
        <w:ind w:firstLine="680"/>
        <w:jc w:val="both"/>
        <w:rPr>
          <w:b/>
          <w:sz w:val="28"/>
          <w:szCs w:val="28"/>
        </w:rPr>
      </w:pPr>
      <w:r w:rsidRPr="003521EA">
        <w:rPr>
          <w:sz w:val="28"/>
          <w:szCs w:val="28"/>
        </w:rPr>
        <w:t>Проект стандарта разработан с соблюдением требований ГОСТ Р 1.2–2020 «Стандартизация в Российской Федерации. Стандарты национальные Российской Федерации. Правила разработки, утверждения, обновления, внесения поправок и отмены», ГОСТ Р 1.5–2012 «Стандартизация в Российской Федерации. Стандарты национальные. Правила построения, изложения, оформления и обозначения»</w:t>
      </w:r>
      <w:r w:rsidR="00257532" w:rsidRPr="003521EA">
        <w:rPr>
          <w:sz w:val="28"/>
          <w:szCs w:val="28"/>
        </w:rPr>
        <w:t>.</w:t>
      </w:r>
    </w:p>
    <w:p w14:paraId="7C49F3BA" w14:textId="77777777" w:rsidR="007204C2" w:rsidRPr="003521EA" w:rsidRDefault="007204C2" w:rsidP="00485C42">
      <w:pPr>
        <w:ind w:firstLine="680"/>
        <w:jc w:val="both"/>
        <w:rPr>
          <w:b/>
          <w:sz w:val="28"/>
          <w:szCs w:val="28"/>
        </w:rPr>
      </w:pPr>
    </w:p>
    <w:p w14:paraId="3C18170A" w14:textId="77777777" w:rsidR="00137A38" w:rsidRPr="003521EA" w:rsidRDefault="002A580D" w:rsidP="00485C42">
      <w:pPr>
        <w:ind w:firstLine="680"/>
        <w:jc w:val="both"/>
        <w:rPr>
          <w:b/>
          <w:sz w:val="28"/>
          <w:szCs w:val="28"/>
        </w:rPr>
      </w:pPr>
      <w:r w:rsidRPr="003521EA">
        <w:rPr>
          <w:b/>
          <w:sz w:val="28"/>
          <w:szCs w:val="28"/>
        </w:rPr>
        <w:t>5</w:t>
      </w:r>
      <w:r w:rsidR="00B904A4" w:rsidRPr="003521EA">
        <w:rPr>
          <w:b/>
          <w:sz w:val="28"/>
          <w:szCs w:val="28"/>
        </w:rPr>
        <w:t xml:space="preserve"> </w:t>
      </w:r>
      <w:r w:rsidR="00120E0A" w:rsidRPr="003521EA">
        <w:rPr>
          <w:b/>
          <w:sz w:val="28"/>
          <w:szCs w:val="28"/>
        </w:rPr>
        <w:t>С</w:t>
      </w:r>
      <w:r w:rsidR="00D131F3" w:rsidRPr="003521EA">
        <w:rPr>
          <w:b/>
          <w:sz w:val="28"/>
          <w:szCs w:val="28"/>
        </w:rPr>
        <w:t xml:space="preserve">ведения о соответствии проекта национального стандарта международному стандарту, региональному стандарту, региональному своду правил, стандарту иностранного государства и своду правил иностранного государства, иному документу по стандартизации иностранного государства и о форме применения данного стандарта (документа) как основы для разработки проекта национального стандарта Российской Федерации, а в случае отклонения от международного стандарта, регионального стандарта, регионального свода правил, стандарта иностранного государства и свода правил иностранного государства, иного документа по стандартизации иностранного государства </w:t>
      </w:r>
      <w:r w:rsidR="00D131F3" w:rsidRPr="003521EA">
        <w:rPr>
          <w:sz w:val="28"/>
          <w:szCs w:val="28"/>
          <w:lang w:val="de-DE"/>
        </w:rPr>
        <w:t>–</w:t>
      </w:r>
      <w:r w:rsidR="00D131F3" w:rsidRPr="003521EA">
        <w:rPr>
          <w:b/>
          <w:sz w:val="28"/>
          <w:szCs w:val="28"/>
        </w:rPr>
        <w:t xml:space="preserve"> мотивированное обоснование этого решения и/или иные сведения о научно-техническом уровне проекта национального стандарта</w:t>
      </w:r>
    </w:p>
    <w:p w14:paraId="0338A6D7" w14:textId="77777777" w:rsidR="00442797" w:rsidRPr="003521EA" w:rsidRDefault="00AD0AE5" w:rsidP="00485C42">
      <w:pPr>
        <w:ind w:firstLine="680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При разработке данного проекта стандарта международные стандарты не применялись.</w:t>
      </w:r>
    </w:p>
    <w:p w14:paraId="2F652F2B" w14:textId="77777777" w:rsidR="007204C2" w:rsidRPr="003521EA" w:rsidRDefault="007204C2" w:rsidP="00485C42">
      <w:pPr>
        <w:ind w:firstLine="680"/>
        <w:jc w:val="both"/>
        <w:rPr>
          <w:b/>
          <w:sz w:val="28"/>
          <w:szCs w:val="28"/>
        </w:rPr>
      </w:pPr>
    </w:p>
    <w:p w14:paraId="57CF4CC7" w14:textId="77777777" w:rsidR="00137A38" w:rsidRPr="003521EA" w:rsidRDefault="007204C2" w:rsidP="00485C42">
      <w:pPr>
        <w:ind w:firstLine="680"/>
        <w:jc w:val="both"/>
        <w:rPr>
          <w:b/>
          <w:sz w:val="28"/>
          <w:szCs w:val="28"/>
        </w:rPr>
      </w:pPr>
      <w:r w:rsidRPr="003521EA">
        <w:rPr>
          <w:b/>
          <w:sz w:val="28"/>
          <w:szCs w:val="28"/>
        </w:rPr>
        <w:lastRenderedPageBreak/>
        <w:t>6</w:t>
      </w:r>
      <w:r w:rsidR="00442797" w:rsidRPr="003521EA">
        <w:rPr>
          <w:b/>
          <w:sz w:val="28"/>
          <w:szCs w:val="28"/>
        </w:rPr>
        <w:t xml:space="preserve"> Сведения о взаимосвязи проекта стандарта с проектами или действующими в Российской Федерации другими национальными и межгосударственными стандартами, сводами правил</w:t>
      </w:r>
    </w:p>
    <w:p w14:paraId="46C15C10" w14:textId="77777777" w:rsidR="00D03720" w:rsidRPr="00485C42" w:rsidRDefault="00D03720" w:rsidP="00485C42">
      <w:pPr>
        <w:ind w:firstLine="709"/>
        <w:jc w:val="both"/>
        <w:rPr>
          <w:sz w:val="28"/>
          <w:szCs w:val="28"/>
        </w:rPr>
      </w:pPr>
      <w:r w:rsidRPr="00485C42">
        <w:rPr>
          <w:sz w:val="28"/>
          <w:szCs w:val="28"/>
        </w:rPr>
        <w:t>В проекте стандарта использованы нормативные ссылки на следующие стандарты:</w:t>
      </w:r>
    </w:p>
    <w:p w14:paraId="02F5AFA0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2.314 Единая система конструкторской документации. Указания на чертежах о маркировании и клеймении изделий</w:t>
      </w:r>
    </w:p>
    <w:p w14:paraId="265F507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3.1109 Единая система технологической документации. Термины и определения основных понятий</w:t>
      </w:r>
    </w:p>
    <w:p w14:paraId="319F8A34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3.1701 Единая система технологической документации. Правила записи операций и переходов. Холодная штамповка</w:t>
      </w:r>
    </w:p>
    <w:p w14:paraId="5085BF9C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3.1702 Единая система технологической документации. Правила записи операций и переходов. Обработка резанием</w:t>
      </w:r>
    </w:p>
    <w:p w14:paraId="3614B1E4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3.1703 Единая система технологической документации. Правила записи операций и переходов. Слесарные, слесарно-сборочные работы</w:t>
      </w:r>
    </w:p>
    <w:p w14:paraId="52F95916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9.008 Единая система защиты от коррозии и старения. Покрытия металлические и неметаллические неорганические. Термины и определения</w:t>
      </w:r>
    </w:p>
    <w:p w14:paraId="42DB71F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9.103 Единая система защиты от коррозии и старения. Временная противокоррозионная защита металлов и изделий. Термины и определения</w:t>
      </w:r>
    </w:p>
    <w:p w14:paraId="77B0DE4F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9.106 Единая система защиты от коррозии и старения. Коррозия металлов. Термины и определения</w:t>
      </w:r>
    </w:p>
    <w:p w14:paraId="574D7003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9.109 Единая система защиты от коррозии и старения. Покрытия защитные органические. Термины и определения;</w:t>
      </w:r>
    </w:p>
    <w:p w14:paraId="50CF11E8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9.305 Единая система защиты от коррозии и старения. Покрытия металлические и неметаллические неорганические. Операции технологических процессов получения покрытий</w:t>
      </w:r>
    </w:p>
    <w:p w14:paraId="32EEE3EC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14312 Контакты электрические. Термины и определения</w:t>
      </w:r>
    </w:p>
    <w:p w14:paraId="11AAAB21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 xml:space="preserve">ГОСТ 16299 Упаковывание. Термины и определения </w:t>
      </w:r>
    </w:p>
    <w:p w14:paraId="5B73D506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16504 Система государственных испытаний продукции. Испытания и контроль качества продукции. Основные термины и определения</w:t>
      </w:r>
    </w:p>
    <w:p w14:paraId="05C01E53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16530 Передачи зубчатые. Общие термины, определения и обозначения</w:t>
      </w:r>
    </w:p>
    <w:p w14:paraId="36581325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17325 Пайка и лужение. Основные термины и определения</w:t>
      </w:r>
    </w:p>
    <w:p w14:paraId="6BE346BC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17349 Пайка. Классификация способов</w:t>
      </w:r>
    </w:p>
    <w:p w14:paraId="091D8167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17359 Порошковая металлургия. Термины и определения</w:t>
      </w:r>
    </w:p>
    <w:p w14:paraId="4BF9FD7F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17420 Единая система технологической подготовки производства. Операции механической обработки резанием. Термины и определения</w:t>
      </w:r>
    </w:p>
    <w:p w14:paraId="507ECA00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 xml:space="preserve">ГОСТ 17527 Упаковка. Термины и определения </w:t>
      </w:r>
    </w:p>
    <w:p w14:paraId="2B184C2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17743 Технология деревообрабатывающей и мебельной промышленности. Термины и определения</w:t>
      </w:r>
    </w:p>
    <w:p w14:paraId="5E2F1C95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17819 Оснастка технологическая литейного производства. Термины и определения</w:t>
      </w:r>
    </w:p>
    <w:p w14:paraId="50686FD9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18111 Оборудование технологическое для литейного производства. Термины и определения;</w:t>
      </w:r>
    </w:p>
    <w:p w14:paraId="5197AB00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lastRenderedPageBreak/>
        <w:t>ГОСТ 18169 Процессы технологические литейного производства. Термины и определения</w:t>
      </w:r>
    </w:p>
    <w:p w14:paraId="428810AB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18295 Обработка упрочняющая. Термины и определения;</w:t>
      </w:r>
    </w:p>
    <w:p w14:paraId="78F438A6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18296 Обработка поверхностным пластическим деформированием. Термины и определения</w:t>
      </w:r>
    </w:p>
    <w:p w14:paraId="4C2E31EA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18322 Система технического обслуживания и ремонта техники. Термины и определения</w:t>
      </w:r>
    </w:p>
    <w:p w14:paraId="233DB05B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18338 Тара производственная и стеллажи. Термины и определения</w:t>
      </w:r>
    </w:p>
    <w:p w14:paraId="10A35E71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18498 Передачи червячные. Термины, определения и обозначения</w:t>
      </w:r>
    </w:p>
    <w:p w14:paraId="666ABE2F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18833 Головки измерительные рычажно-зубчатые. Технические условия</w:t>
      </w:r>
    </w:p>
    <w:p w14:paraId="280F0690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18970 Обработка металлов давлением. Операции ковки и штамповки. Термины и определения</w:t>
      </w:r>
    </w:p>
    <w:p w14:paraId="637B94F5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19521 Сварка металлов. Классификация</w:t>
      </w:r>
    </w:p>
    <w:p w14:paraId="170E6242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19693 Материалы магнитные. Термины и определения;</w:t>
      </w:r>
    </w:p>
    <w:p w14:paraId="1DDC3CFE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19919 Контроль автоматизированный технического состояния изделий авиационной техники. Термины и определения</w:t>
      </w:r>
    </w:p>
    <w:p w14:paraId="251CACE6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20231 Контейнеры грузовые. Термины и определения</w:t>
      </w:r>
    </w:p>
    <w:p w14:paraId="5821B81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20495 Упрочнение металлических деталей поверхностой химико-термической обработкой. Характеристики и свойства диффузионного слоя. Термины и определения;</w:t>
      </w:r>
    </w:p>
    <w:p w14:paraId="20A11218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20767 Ящики из древесины и древесных материалов. Термины и определения</w:t>
      </w:r>
    </w:p>
    <w:p w14:paraId="5E3FE93A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21391 Средства пакетирования. Термины и определения</w:t>
      </w:r>
    </w:p>
    <w:p w14:paraId="54E32CFC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21495 Базирование и базы в машиностроении. Термины и определения</w:t>
      </w:r>
    </w:p>
    <w:p w14:paraId="2A41B45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21964 Внешние воздействующие факторы. Номенклатура и характеристики</w:t>
      </w:r>
    </w:p>
    <w:p w14:paraId="35B10E15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23004 Механизация и автоматизация технологических процессов в машиностроении и приборостроении. Основные термины, определения и обозначения</w:t>
      </w:r>
    </w:p>
    <w:p w14:paraId="6475FB3E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23505 Обработка абразивная. Термины и определения</w:t>
      </w:r>
    </w:p>
    <w:p w14:paraId="1D345B88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23887 Сборка. Термины и определения</w:t>
      </w:r>
    </w:p>
    <w:p w14:paraId="7CA83A5B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 xml:space="preserve">ГОСТ 25330 Обработка электрохимическая. Термины и определения </w:t>
      </w:r>
    </w:p>
    <w:p w14:paraId="5CD3BFF9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25331 Обработка электроэрозионная. Термины и определения</w:t>
      </w:r>
    </w:p>
    <w:p w14:paraId="4278AAAB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25375 Методы, средства и режимы стерилизации и дезинфекции изделий медицинского назначения. Термины и определения</w:t>
      </w:r>
    </w:p>
    <w:p w14:paraId="2A383B96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25751 Инструменты режущие. Термины и определения общих понятий</w:t>
      </w:r>
    </w:p>
    <w:p w14:paraId="4A52BEAF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25761 Виды обработки резанием. Термины и определения общих понятий</w:t>
      </w:r>
    </w:p>
    <w:p w14:paraId="636A2D91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25762 Обработка резанием. Термины, определения и обозначения общих понятий</w:t>
      </w:r>
    </w:p>
    <w:p w14:paraId="7B630663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27674 Трение, изнашивание и смазка. Термины и определения</w:t>
      </w:r>
    </w:p>
    <w:p w14:paraId="20F907B1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27716 Фотошаблоны печатных плат. Общие технические условия</w:t>
      </w:r>
    </w:p>
    <w:p w14:paraId="0CA8D15E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lastRenderedPageBreak/>
        <w:t>ГОСТ 28246.2 Материалы и покрытия лакокрасочные. Термины и определения. Часть 2. Покрытия лакокрасочные</w:t>
      </w:r>
    </w:p>
    <w:p w14:paraId="4374C23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 xml:space="preserve">ГОСТ 30630.0.0 Методы испытаний на стойкость к внешним воздействующим факторам машин, приборов и других технических изделий. Общие требования </w:t>
      </w:r>
    </w:p>
    <w:p w14:paraId="714C75C0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30630.1.1 Методы испытаний на стойкость к внешним воздействующим факторам машин, приборов и других технических изделий. Определение динамических характеристик конструкции.</w:t>
      </w:r>
    </w:p>
    <w:p w14:paraId="1D4E2D8E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31254 Основные нормы взаимозаменяемости. Общие термины и определения;</w:t>
      </w:r>
    </w:p>
    <w:p w14:paraId="5B365C27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33439 Металлопродукция из черных металлов и сплавов на железоникелевой и никелевой основе. Термины и определения по термической обработке;</w:t>
      </w:r>
    </w:p>
    <w:p w14:paraId="4F7A2D84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35094 Покрытия лакокрасочные. Группы, технические требования и обозначения</w:t>
      </w:r>
    </w:p>
    <w:p w14:paraId="1D3109A1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ISO 445 Средства пакетирования. Поддоны. Термины и определения;</w:t>
      </w:r>
    </w:p>
    <w:p w14:paraId="7D4B35CF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1.20 Стандартизация в Российской Федерации. Классификаторы общероссийские. Основные положения и порядок проведения работ по разработке, ведению, изменению и применению</w:t>
      </w:r>
    </w:p>
    <w:p w14:paraId="495C3B9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2.308 Единая система конструкторской документации. Допуски формы и расположения поверхностей. Правила выполнения</w:t>
      </w:r>
    </w:p>
    <w:p w14:paraId="7267C1C9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8.1030 Государственная система обеспечения единства измерений. Классификация средств измерений;</w:t>
      </w:r>
    </w:p>
    <w:p w14:paraId="11822E5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44.002 Система технологической подготовки производства. Термины и определения</w:t>
      </w:r>
    </w:p>
    <w:p w14:paraId="4A396074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60.3.0.2 Роботы и робототехнические устройства. Роботы промышленные манипуляционные. Перемещение объектов с помощью захватного устройства зажимного типа. Термины, определения и представление характеристик;</w:t>
      </w:r>
    </w:p>
    <w:p w14:paraId="16362499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53442 Основные нормы взаимозаменяемости. Характеристики изделий геометрические. Установление геометрических допусков. Допуски формы, ориентации, месторасположения и биения</w:t>
      </w:r>
    </w:p>
    <w:p w14:paraId="3626CEFC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53697 Контроль неразрушающий. Основные термины и определения</w:t>
      </w:r>
    </w:p>
    <w:p w14:paraId="09DF6561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54565 Лом и отходы цветных металлов и сплавов. Термины и определения;</w:t>
      </w:r>
    </w:p>
    <w:p w14:paraId="5A40E6D2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56427 Пайка электронных модулей радиоэлектронных средств. Автоматизированный смешанный и поверхностный монтаж с применением бессвинцовой и традиционной технологии. Требования к технологии сборки и монтажа</w:t>
      </w:r>
    </w:p>
    <w:p w14:paraId="06E3E30E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56542 Контроль неразрушающий. Классификация видов и методов</w:t>
      </w:r>
    </w:p>
    <w:p w14:paraId="6F8A3E9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57558–2025 Аддитивные технологические процессы. Базовые принципы. Термины и определения</w:t>
      </w:r>
    </w:p>
    <w:p w14:paraId="25910586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lastRenderedPageBreak/>
        <w:t>ГОСТ Р 57911 Изделия, полученные методом аддитивных технологических процессов. Термины и определения;</w:t>
      </w:r>
    </w:p>
    <w:p w14:paraId="478D9C27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58904 Сварка и родственные процессы. Словарь. Часть 1. Общие термины</w:t>
      </w:r>
    </w:p>
    <w:p w14:paraId="1EAC6008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 xml:space="preserve">ГОСТ Р 58905 Сварка и родственные процессы. Словарь. Часть 3. Сварочные процессы; </w:t>
      </w:r>
    </w:p>
    <w:p w14:paraId="55ECE0E8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59483 Колесные транспортные средства. Термины и определения;</w:t>
      </w:r>
    </w:p>
    <w:p w14:paraId="7B7D017D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59650 Литье под давлением полимерных материалов, высоконаполненных металлическими или керамическими порошками (PIM – технология). Термины и определения;</w:t>
      </w:r>
    </w:p>
    <w:p w14:paraId="05AF171E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70039 Оптика и фотоника. Характеристики оптических систем. Термины и определения.</w:t>
      </w:r>
    </w:p>
    <w:p w14:paraId="2916935F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70596 Производство судовое электромонтажное. Термины и определения;</w:t>
      </w:r>
    </w:p>
    <w:p w14:paraId="62206333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71024 Пластины маскированные для фотошаблонов. Термины и определения;</w:t>
      </w:r>
    </w:p>
    <w:p w14:paraId="0F8A8481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71837 Оптика и фотоника. Резка лазерная тонколистовых металлов и сплавов. Технологический процесс</w:t>
      </w:r>
    </w:p>
    <w:p w14:paraId="500A0EB2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ИСО 857-1 Сварка и родственные процессы. Словарь. Часть 1. Процессы сварки металлов. Термины и определения</w:t>
      </w:r>
    </w:p>
    <w:p w14:paraId="2CE2A798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ИСО 857-2 Сварка и родственные процессы. Словарь. Часть 2. Процессы пайки</w:t>
      </w:r>
    </w:p>
    <w:p w14:paraId="0E443F66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ГОСТ Р ИСО 17659 Сварка. Термины многоязычные для сварных соединений</w:t>
      </w:r>
    </w:p>
    <w:p w14:paraId="6B40E2FA" w14:textId="77777777" w:rsidR="00485C42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ОК 020-95 Общероссийский классификатор. Общероссийский классификатор деталей, изготавливаемых сваркой, пайкой, склеиванием и термической резкой</w:t>
      </w:r>
    </w:p>
    <w:p w14:paraId="33507021" w14:textId="77777777" w:rsidR="00563784" w:rsidRPr="00485C42" w:rsidRDefault="00485C42" w:rsidP="00485C42">
      <w:pPr>
        <w:pStyle w:val="20"/>
        <w:suppressAutoHyphens/>
        <w:spacing w:line="240" w:lineRule="auto"/>
        <w:rPr>
          <w:rFonts w:ascii="Times New Roman" w:hAnsi="Times New Roman"/>
          <w:sz w:val="28"/>
          <w:szCs w:val="28"/>
        </w:rPr>
      </w:pPr>
      <w:r w:rsidRPr="00485C42">
        <w:rPr>
          <w:rFonts w:ascii="Times New Roman" w:hAnsi="Times New Roman"/>
          <w:sz w:val="28"/>
          <w:szCs w:val="28"/>
        </w:rPr>
        <w:t>ОК 021-95 Общероссийский классификатор. Технологический классификатор деталей машиностроения и приборостроения</w:t>
      </w:r>
    </w:p>
    <w:p w14:paraId="2FEA7DA0" w14:textId="77777777" w:rsidR="00485C42" w:rsidRPr="003521EA" w:rsidRDefault="00485C42" w:rsidP="00485C42">
      <w:pPr>
        <w:ind w:firstLine="680"/>
        <w:jc w:val="both"/>
        <w:rPr>
          <w:color w:val="000000" w:themeColor="text1"/>
          <w:sz w:val="28"/>
          <w:szCs w:val="28"/>
        </w:rPr>
      </w:pPr>
    </w:p>
    <w:p w14:paraId="51E24295" w14:textId="77777777" w:rsidR="005B238F" w:rsidRPr="003521EA" w:rsidRDefault="007204C2" w:rsidP="00485C42">
      <w:pPr>
        <w:ind w:firstLine="680"/>
        <w:jc w:val="both"/>
        <w:rPr>
          <w:b/>
          <w:color w:val="000000" w:themeColor="text1"/>
          <w:sz w:val="28"/>
          <w:szCs w:val="28"/>
        </w:rPr>
      </w:pPr>
      <w:r w:rsidRPr="003521EA">
        <w:rPr>
          <w:b/>
          <w:color w:val="000000" w:themeColor="text1"/>
          <w:sz w:val="28"/>
          <w:szCs w:val="28"/>
        </w:rPr>
        <w:t>7</w:t>
      </w:r>
      <w:r w:rsidR="005B238F" w:rsidRPr="003521EA">
        <w:rPr>
          <w:b/>
          <w:color w:val="000000" w:themeColor="text1"/>
          <w:sz w:val="28"/>
          <w:szCs w:val="28"/>
        </w:rPr>
        <w:t xml:space="preserve"> </w:t>
      </w:r>
      <w:r w:rsidR="008D4544" w:rsidRPr="003521EA">
        <w:rPr>
          <w:b/>
          <w:color w:val="000000" w:themeColor="text1"/>
          <w:sz w:val="28"/>
          <w:szCs w:val="28"/>
        </w:rPr>
        <w:t>Перечень исходных документов и другие источники информации, использованные при разработке стандарта, в том числе информацию об использовании документов, относящихся к объектам патентного или авторского права</w:t>
      </w:r>
    </w:p>
    <w:p w14:paraId="702137B3" w14:textId="77777777" w:rsidR="00563784" w:rsidRPr="003521EA" w:rsidRDefault="00563784" w:rsidP="00485C42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3521EA">
        <w:rPr>
          <w:color w:val="000000" w:themeColor="text1"/>
          <w:sz w:val="28"/>
          <w:szCs w:val="28"/>
        </w:rPr>
        <w:t xml:space="preserve">При разработке проекта стандарта был использован </w:t>
      </w:r>
      <w:r w:rsidRPr="003521EA">
        <w:rPr>
          <w:color w:val="000000" w:themeColor="text1"/>
          <w:spacing w:val="-2"/>
          <w:sz w:val="28"/>
          <w:szCs w:val="28"/>
        </w:rPr>
        <w:t>«</w:t>
      </w:r>
      <w:r w:rsidRPr="003521EA">
        <w:rPr>
          <w:sz w:val="28"/>
          <w:szCs w:val="28"/>
        </w:rPr>
        <w:t>Классификатор технологических операций машиностроения и приборостроения 1 85 151»</w:t>
      </w:r>
      <w:r w:rsidR="009B28CC">
        <w:rPr>
          <w:sz w:val="28"/>
          <w:szCs w:val="28"/>
        </w:rPr>
        <w:t xml:space="preserve"> и Изменение № 1 к нему</w:t>
      </w:r>
      <w:r w:rsidRPr="003521EA">
        <w:rPr>
          <w:sz w:val="28"/>
          <w:szCs w:val="28"/>
        </w:rPr>
        <w:t>.</w:t>
      </w:r>
    </w:p>
    <w:p w14:paraId="4562CB9B" w14:textId="77777777" w:rsidR="008D4544" w:rsidRPr="003521EA" w:rsidRDefault="008D4544" w:rsidP="00485C42">
      <w:pPr>
        <w:autoSpaceDE w:val="0"/>
        <w:autoSpaceDN w:val="0"/>
        <w:adjustRightInd w:val="0"/>
        <w:ind w:firstLine="680"/>
        <w:jc w:val="both"/>
        <w:rPr>
          <w:color w:val="000000" w:themeColor="text1"/>
          <w:sz w:val="28"/>
          <w:szCs w:val="28"/>
        </w:rPr>
      </w:pPr>
      <w:r w:rsidRPr="003521EA">
        <w:rPr>
          <w:color w:val="000000" w:themeColor="text1"/>
          <w:sz w:val="28"/>
          <w:szCs w:val="28"/>
        </w:rPr>
        <w:t>Документы, относящи</w:t>
      </w:r>
      <w:r w:rsidR="00856F06" w:rsidRPr="003521EA">
        <w:rPr>
          <w:color w:val="000000" w:themeColor="text1"/>
          <w:sz w:val="28"/>
          <w:szCs w:val="28"/>
        </w:rPr>
        <w:t>е</w:t>
      </w:r>
      <w:r w:rsidRPr="003521EA">
        <w:rPr>
          <w:color w:val="000000" w:themeColor="text1"/>
          <w:sz w:val="28"/>
          <w:szCs w:val="28"/>
        </w:rPr>
        <w:t>ся к объектам патентного или авторского права, при разработке стандарта не использовались.</w:t>
      </w:r>
    </w:p>
    <w:p w14:paraId="7A29E3A1" w14:textId="77777777" w:rsidR="007204C2" w:rsidRDefault="007204C2" w:rsidP="00485C42">
      <w:pPr>
        <w:tabs>
          <w:tab w:val="left" w:pos="806"/>
        </w:tabs>
        <w:ind w:firstLine="680"/>
        <w:jc w:val="both"/>
        <w:rPr>
          <w:b/>
          <w:color w:val="000000" w:themeColor="text1"/>
          <w:sz w:val="28"/>
          <w:szCs w:val="28"/>
        </w:rPr>
      </w:pPr>
    </w:p>
    <w:p w14:paraId="340E8E07" w14:textId="77777777" w:rsidR="00EA5DF8" w:rsidRDefault="00EA5DF8" w:rsidP="00485C42">
      <w:pPr>
        <w:tabs>
          <w:tab w:val="left" w:pos="806"/>
        </w:tabs>
        <w:ind w:firstLine="680"/>
        <w:jc w:val="both"/>
        <w:rPr>
          <w:b/>
          <w:color w:val="000000" w:themeColor="text1"/>
          <w:sz w:val="28"/>
          <w:szCs w:val="28"/>
        </w:rPr>
      </w:pPr>
    </w:p>
    <w:p w14:paraId="2D6B63CF" w14:textId="77777777" w:rsidR="00EA5DF8" w:rsidRPr="003521EA" w:rsidRDefault="00EA5DF8" w:rsidP="00485C42">
      <w:pPr>
        <w:tabs>
          <w:tab w:val="left" w:pos="806"/>
        </w:tabs>
        <w:ind w:firstLine="680"/>
        <w:jc w:val="both"/>
        <w:rPr>
          <w:b/>
          <w:color w:val="000000" w:themeColor="text1"/>
          <w:sz w:val="28"/>
          <w:szCs w:val="28"/>
        </w:rPr>
      </w:pPr>
    </w:p>
    <w:p w14:paraId="0BE0B7B2" w14:textId="77777777" w:rsidR="002352D2" w:rsidRPr="003521EA" w:rsidRDefault="00D03720" w:rsidP="00485C42">
      <w:pPr>
        <w:tabs>
          <w:tab w:val="left" w:pos="806"/>
        </w:tabs>
        <w:ind w:firstLine="680"/>
        <w:jc w:val="both"/>
        <w:rPr>
          <w:b/>
          <w:color w:val="000000" w:themeColor="text1"/>
          <w:sz w:val="28"/>
          <w:szCs w:val="28"/>
        </w:rPr>
      </w:pPr>
      <w:r w:rsidRPr="003521EA">
        <w:rPr>
          <w:b/>
          <w:color w:val="000000" w:themeColor="text1"/>
          <w:sz w:val="28"/>
          <w:szCs w:val="28"/>
        </w:rPr>
        <w:lastRenderedPageBreak/>
        <w:t>8</w:t>
      </w:r>
      <w:r w:rsidR="002352D2" w:rsidRPr="003521EA">
        <w:rPr>
          <w:b/>
          <w:color w:val="000000" w:themeColor="text1"/>
          <w:sz w:val="28"/>
          <w:szCs w:val="28"/>
        </w:rPr>
        <w:t xml:space="preserve"> Сведения о технических комитетах по стандартизации, в областях деятельности которых возможно пересечение с областью применения разрабатываемого проекта национального стандарта</w:t>
      </w:r>
    </w:p>
    <w:p w14:paraId="46F3E3AE" w14:textId="77777777" w:rsidR="002352D2" w:rsidRDefault="00FA5DC0" w:rsidP="00485C42">
      <w:pPr>
        <w:tabs>
          <w:tab w:val="left" w:pos="806"/>
        </w:tabs>
        <w:ind w:firstLine="680"/>
        <w:jc w:val="both"/>
        <w:rPr>
          <w:sz w:val="28"/>
          <w:szCs w:val="28"/>
        </w:rPr>
      </w:pPr>
      <w:r w:rsidRPr="003521EA">
        <w:rPr>
          <w:sz w:val="28"/>
          <w:szCs w:val="28"/>
        </w:rPr>
        <w:t>Область применения п</w:t>
      </w:r>
      <w:r w:rsidR="00E11391" w:rsidRPr="003521EA">
        <w:rPr>
          <w:sz w:val="28"/>
          <w:szCs w:val="28"/>
        </w:rPr>
        <w:t>роект</w:t>
      </w:r>
      <w:r w:rsidRPr="003521EA">
        <w:rPr>
          <w:sz w:val="28"/>
          <w:szCs w:val="28"/>
        </w:rPr>
        <w:t>а</w:t>
      </w:r>
      <w:r w:rsidR="00E11391" w:rsidRPr="003521EA">
        <w:rPr>
          <w:sz w:val="28"/>
          <w:szCs w:val="28"/>
        </w:rPr>
        <w:t xml:space="preserve"> </w:t>
      </w:r>
      <w:r w:rsidR="00C93BF2" w:rsidRPr="003521EA">
        <w:rPr>
          <w:sz w:val="28"/>
          <w:szCs w:val="28"/>
        </w:rPr>
        <w:t xml:space="preserve">национального </w:t>
      </w:r>
      <w:r w:rsidR="00E11391" w:rsidRPr="003521EA">
        <w:rPr>
          <w:sz w:val="28"/>
          <w:szCs w:val="28"/>
        </w:rPr>
        <w:t>стандарта п</w:t>
      </w:r>
      <w:r w:rsidR="002352D2" w:rsidRPr="003521EA">
        <w:rPr>
          <w:sz w:val="28"/>
          <w:szCs w:val="28"/>
        </w:rPr>
        <w:t>ересе</w:t>
      </w:r>
      <w:r w:rsidRPr="003521EA">
        <w:rPr>
          <w:sz w:val="28"/>
          <w:szCs w:val="28"/>
        </w:rPr>
        <w:t>кается</w:t>
      </w:r>
      <w:r w:rsidR="002352D2" w:rsidRPr="003521EA">
        <w:rPr>
          <w:sz w:val="28"/>
          <w:szCs w:val="28"/>
        </w:rPr>
        <w:t xml:space="preserve"> </w:t>
      </w:r>
      <w:r w:rsidRPr="003521EA">
        <w:rPr>
          <w:sz w:val="28"/>
          <w:szCs w:val="28"/>
        </w:rPr>
        <w:t xml:space="preserve">с </w:t>
      </w:r>
      <w:r w:rsidR="002352D2" w:rsidRPr="003521EA">
        <w:rPr>
          <w:sz w:val="28"/>
          <w:szCs w:val="28"/>
        </w:rPr>
        <w:t>област</w:t>
      </w:r>
      <w:r w:rsidRPr="003521EA">
        <w:rPr>
          <w:sz w:val="28"/>
          <w:szCs w:val="28"/>
        </w:rPr>
        <w:t>ью</w:t>
      </w:r>
      <w:r w:rsidR="002352D2" w:rsidRPr="003521EA">
        <w:rPr>
          <w:sz w:val="28"/>
          <w:szCs w:val="28"/>
        </w:rPr>
        <w:t xml:space="preserve"> деятельности техническ</w:t>
      </w:r>
      <w:r w:rsidR="00E11391" w:rsidRPr="003521EA">
        <w:rPr>
          <w:sz w:val="28"/>
          <w:szCs w:val="28"/>
        </w:rPr>
        <w:t>ого</w:t>
      </w:r>
      <w:r w:rsidR="002352D2" w:rsidRPr="003521EA">
        <w:rPr>
          <w:sz w:val="28"/>
          <w:szCs w:val="28"/>
        </w:rPr>
        <w:t xml:space="preserve"> комитет</w:t>
      </w:r>
      <w:r w:rsidR="00E11391" w:rsidRPr="003521EA">
        <w:rPr>
          <w:sz w:val="28"/>
          <w:szCs w:val="28"/>
        </w:rPr>
        <w:t>а</w:t>
      </w:r>
      <w:r w:rsidR="002352D2" w:rsidRPr="003521EA">
        <w:rPr>
          <w:sz w:val="28"/>
          <w:szCs w:val="28"/>
        </w:rPr>
        <w:t xml:space="preserve"> по стандартизации </w:t>
      </w:r>
      <w:r w:rsidR="002541E3" w:rsidRPr="003521EA">
        <w:rPr>
          <w:sz w:val="28"/>
          <w:szCs w:val="28"/>
        </w:rPr>
        <w:t>ТК 070</w:t>
      </w:r>
      <w:r w:rsidRPr="003521EA">
        <w:rPr>
          <w:sz w:val="28"/>
          <w:szCs w:val="28"/>
        </w:rPr>
        <w:t xml:space="preserve"> </w:t>
      </w:r>
      <w:r w:rsidR="00E11391" w:rsidRPr="003521EA">
        <w:rPr>
          <w:sz w:val="28"/>
          <w:szCs w:val="28"/>
        </w:rPr>
        <w:t>«</w:t>
      </w:r>
      <w:r w:rsidR="002541E3" w:rsidRPr="003521EA">
        <w:rPr>
          <w:sz w:val="28"/>
          <w:szCs w:val="28"/>
        </w:rPr>
        <w:t>Станки</w:t>
      </w:r>
      <w:r w:rsidR="00E11391" w:rsidRPr="003521EA">
        <w:rPr>
          <w:sz w:val="28"/>
          <w:szCs w:val="28"/>
        </w:rPr>
        <w:t>»</w:t>
      </w:r>
      <w:r w:rsidR="002352D2" w:rsidRPr="003521EA">
        <w:rPr>
          <w:sz w:val="28"/>
          <w:szCs w:val="28"/>
        </w:rPr>
        <w:t>.</w:t>
      </w:r>
    </w:p>
    <w:p w14:paraId="15727702" w14:textId="77777777" w:rsidR="00EA5DF8" w:rsidRPr="003521EA" w:rsidRDefault="00EA5DF8" w:rsidP="00485C42">
      <w:pPr>
        <w:tabs>
          <w:tab w:val="left" w:pos="806"/>
        </w:tabs>
        <w:ind w:firstLine="680"/>
        <w:jc w:val="both"/>
        <w:rPr>
          <w:sz w:val="28"/>
          <w:szCs w:val="28"/>
        </w:rPr>
      </w:pPr>
    </w:p>
    <w:p w14:paraId="634C57AC" w14:textId="77777777" w:rsidR="00485C42" w:rsidRPr="00944941" w:rsidRDefault="00485C42" w:rsidP="00485C42">
      <w:pPr>
        <w:adjustRightInd w:val="0"/>
        <w:ind w:firstLine="709"/>
        <w:jc w:val="both"/>
        <w:rPr>
          <w:b/>
          <w:caps/>
          <w:sz w:val="28"/>
          <w:szCs w:val="28"/>
        </w:rPr>
      </w:pPr>
      <w:r w:rsidRPr="00944941">
        <w:rPr>
          <w:b/>
          <w:bCs/>
          <w:sz w:val="28"/>
          <w:szCs w:val="28"/>
        </w:rPr>
        <w:t>9</w:t>
      </w:r>
      <w:r w:rsidRPr="00944941">
        <w:rPr>
          <w:b/>
          <w:sz w:val="28"/>
          <w:szCs w:val="28"/>
        </w:rPr>
        <w:t xml:space="preserve"> Краткая характеристика полученных отзывов заинтересованных лиц</w:t>
      </w:r>
    </w:p>
    <w:p w14:paraId="02CC5A6C" w14:textId="77777777" w:rsidR="00485C42" w:rsidRDefault="00485C42" w:rsidP="00485C42">
      <w:pPr>
        <w:adjustRightInd w:val="0"/>
        <w:ind w:firstLine="709"/>
        <w:jc w:val="both"/>
        <w:rPr>
          <w:sz w:val="28"/>
          <w:szCs w:val="28"/>
        </w:rPr>
      </w:pPr>
      <w:r w:rsidRPr="005E05EA">
        <w:rPr>
          <w:sz w:val="28"/>
          <w:szCs w:val="28"/>
        </w:rPr>
        <w:t>В процессе публичного обсужд</w:t>
      </w:r>
      <w:r>
        <w:rPr>
          <w:sz w:val="28"/>
          <w:szCs w:val="28"/>
        </w:rPr>
        <w:t>ения проекта стандарта поступило более 2400</w:t>
      </w:r>
      <w:r w:rsidRPr="005E05EA">
        <w:rPr>
          <w:sz w:val="28"/>
          <w:szCs w:val="28"/>
        </w:rPr>
        <w:t xml:space="preserve"> отзыв</w:t>
      </w:r>
      <w:r>
        <w:rPr>
          <w:sz w:val="28"/>
          <w:szCs w:val="28"/>
        </w:rPr>
        <w:t>ов</w:t>
      </w:r>
      <w:r w:rsidRPr="005E05EA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более 50 </w:t>
      </w:r>
      <w:r w:rsidRPr="005E05EA">
        <w:rPr>
          <w:sz w:val="28"/>
          <w:szCs w:val="28"/>
        </w:rPr>
        <w:t>заинтересованных</w:t>
      </w:r>
      <w:r>
        <w:rPr>
          <w:sz w:val="28"/>
          <w:szCs w:val="28"/>
        </w:rPr>
        <w:t xml:space="preserve"> организаций</w:t>
      </w:r>
      <w:r w:rsidR="003C028E">
        <w:rPr>
          <w:sz w:val="28"/>
          <w:szCs w:val="28"/>
        </w:rPr>
        <w:t>:</w:t>
      </w:r>
    </w:p>
    <w:p w14:paraId="74B59B27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>АО «Тулажелдормаш им.А.В.Силкина», исх. от 25.02.2026 № 582;</w:t>
      </w:r>
    </w:p>
    <w:p w14:paraId="760E10AB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color w:val="000000"/>
          <w:sz w:val="28"/>
          <w:szCs w:val="28"/>
        </w:rPr>
        <w:t xml:space="preserve">АО НПП «Салют», исх. </w:t>
      </w:r>
      <w:r w:rsidRPr="0065737D">
        <w:rPr>
          <w:sz w:val="28"/>
          <w:szCs w:val="28"/>
        </w:rPr>
        <w:t>№ 588/7.6 от 26.01.2026;</w:t>
      </w:r>
    </w:p>
    <w:p w14:paraId="14A25773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color w:val="000000"/>
          <w:sz w:val="28"/>
          <w:szCs w:val="28"/>
        </w:rPr>
        <w:t>ГК Ростех, «Объединенная приборостроительная корпорация» «Системы управления», исх. БФ-169 от 04.02.2026;</w:t>
      </w:r>
    </w:p>
    <w:p w14:paraId="33019CD6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color w:val="000000"/>
          <w:sz w:val="28"/>
          <w:szCs w:val="28"/>
        </w:rPr>
        <w:t>ОДК «Авиадвигатель», исх. № 286-2314 от 04.02.2026;</w:t>
      </w:r>
    </w:p>
    <w:p w14:paraId="5FEA9136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bCs/>
          <w:sz w:val="28"/>
          <w:szCs w:val="28"/>
        </w:rPr>
        <w:t xml:space="preserve">АО «НЦВ Миль и Камов», исх. № </w:t>
      </w:r>
      <w:r w:rsidRPr="0065737D">
        <w:rPr>
          <w:sz w:val="28"/>
          <w:szCs w:val="28"/>
        </w:rPr>
        <w:t>09-01.Р1/5232 от 24.02.2026;</w:t>
      </w:r>
    </w:p>
    <w:p w14:paraId="44D1ABCB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АО «Казанский вертолетный завод», исх. 6481-127-ИсхП от 05.03.2026;</w:t>
      </w:r>
    </w:p>
    <w:p w14:paraId="3AB86928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ОАК Туполев, исх. № 4913-40.02 от 18.02.2026;</w:t>
      </w:r>
    </w:p>
    <w:p w14:paraId="4FA6F846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 xml:space="preserve">АО ЦНИИМФ, исх № УПР-0467 от 02.03.2026 </w:t>
      </w:r>
    </w:p>
    <w:p w14:paraId="538F7FFA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sz w:val="28"/>
          <w:szCs w:val="28"/>
        </w:rPr>
        <w:t>Рособоронэкспорт, исх. № Р0530/2-11719 от 04.03.2026;</w:t>
      </w:r>
    </w:p>
    <w:p w14:paraId="432D7EE6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sz w:val="28"/>
          <w:szCs w:val="28"/>
        </w:rPr>
        <w:t>НИЦ Курчатовский институт</w:t>
      </w:r>
    </w:p>
    <w:p w14:paraId="436A18AB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НАМИ, исх. №1001ТР-04/146 от 11.03.2026;</w:t>
      </w:r>
    </w:p>
    <w:p w14:paraId="58412D2A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АО «Концерн «Гранит-Электрон», исх. № 5120/1669 от 16.02.2026;</w:t>
      </w:r>
    </w:p>
    <w:p w14:paraId="576E8451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color w:val="000000"/>
          <w:sz w:val="28"/>
          <w:szCs w:val="28"/>
        </w:rPr>
        <w:t>АО «ЦНИИмаш» (ГК Роскосмос), исх. № ОС-4156 от 03.03.2026;</w:t>
      </w:r>
    </w:p>
    <w:p w14:paraId="45D6EC05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>АО «ТМХ», исх. № 950-ТМХ от 20.02.2026;</w:t>
      </w:r>
    </w:p>
    <w:p w14:paraId="6129586D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>ООО «ТМХ Инжиниринг», исх. № ГД/1838 от 09.02.2026;</w:t>
      </w:r>
    </w:p>
    <w:p w14:paraId="0A323AEC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rFonts w:eastAsia="ArialMT"/>
          <w:sz w:val="28"/>
          <w:szCs w:val="28"/>
        </w:rPr>
        <w:t>ООО «ТМХ Технологии»</w:t>
      </w:r>
    </w:p>
    <w:p w14:paraId="440B23BC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 xml:space="preserve">ООО «ЛУГАМАШ», </w:t>
      </w:r>
      <w:r w:rsidRPr="0065737D">
        <w:rPr>
          <w:bCs/>
          <w:sz w:val="28"/>
          <w:szCs w:val="28"/>
        </w:rPr>
        <w:t xml:space="preserve">исх. </w:t>
      </w:r>
      <w:r w:rsidRPr="0065737D">
        <w:rPr>
          <w:sz w:val="28"/>
          <w:szCs w:val="28"/>
        </w:rPr>
        <w:t xml:space="preserve">№ ИСх./12-ЛМШ от 02.02.2026 </w:t>
      </w:r>
    </w:p>
    <w:p w14:paraId="7A66BF61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 xml:space="preserve">АО «МВМ», </w:t>
      </w:r>
      <w:r w:rsidRPr="0065737D">
        <w:rPr>
          <w:bCs/>
          <w:sz w:val="28"/>
          <w:szCs w:val="28"/>
        </w:rPr>
        <w:t xml:space="preserve">исх. </w:t>
      </w:r>
      <w:r w:rsidRPr="0065737D">
        <w:rPr>
          <w:sz w:val="28"/>
          <w:szCs w:val="28"/>
        </w:rPr>
        <w:t>№ 1053-МВМ  от 03.02.2026;</w:t>
      </w:r>
    </w:p>
    <w:p w14:paraId="52C8F582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>ОАО «ТВЗ», исх. № 358-4/5450 от 12.02.2026;</w:t>
      </w:r>
    </w:p>
    <w:p w14:paraId="027F4D14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>ООО «ЗАКБ», исх. № 79  от 04.02.2026;</w:t>
      </w:r>
    </w:p>
    <w:p w14:paraId="68BCAB5D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>ООО «ТМХ-Электротех», исх. № 103/ГД-524 от 26.01.2026;</w:t>
      </w:r>
    </w:p>
    <w:p w14:paraId="29070A59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>АО «ОЭВРЗ», исх. № 417 от 04.02.2026;</w:t>
      </w:r>
    </w:p>
    <w:p w14:paraId="0E24B09B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sz w:val="28"/>
          <w:szCs w:val="28"/>
        </w:rPr>
        <w:t>АО «ЖДРМ», исх. № 0638ЖДРМ от 06.02.2026;</w:t>
      </w:r>
    </w:p>
    <w:p w14:paraId="3097ED98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rFonts w:eastAsia="Calibri"/>
          <w:sz w:val="28"/>
          <w:szCs w:val="28"/>
        </w:rPr>
        <w:t>ПАО «РКК «ЭНЕРГИЯ», и</w:t>
      </w:r>
      <w:r w:rsidRPr="0065737D">
        <w:rPr>
          <w:sz w:val="28"/>
          <w:szCs w:val="28"/>
        </w:rPr>
        <w:t>сх. № 251-7/84 от 17.02.2026;</w:t>
      </w:r>
    </w:p>
    <w:p w14:paraId="4F82BE67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color w:val="000000"/>
          <w:sz w:val="28"/>
          <w:szCs w:val="28"/>
        </w:rPr>
        <w:t>АО НПК Уралвагонзавод</w:t>
      </w:r>
      <w:r w:rsidR="0065737D" w:rsidRPr="0065737D">
        <w:rPr>
          <w:color w:val="000000"/>
          <w:sz w:val="28"/>
          <w:szCs w:val="28"/>
        </w:rPr>
        <w:t>, и</w:t>
      </w:r>
      <w:r w:rsidRPr="0065737D">
        <w:rPr>
          <w:color w:val="000000"/>
          <w:sz w:val="28"/>
          <w:szCs w:val="28"/>
        </w:rPr>
        <w:t>сх. № 15-110/0015 от 19.02.2026</w:t>
      </w:r>
      <w:r w:rsidR="0065737D" w:rsidRPr="0065737D">
        <w:rPr>
          <w:color w:val="000000"/>
          <w:sz w:val="28"/>
          <w:szCs w:val="28"/>
        </w:rPr>
        <w:t>;</w:t>
      </w:r>
    </w:p>
    <w:p w14:paraId="65CF5B9E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color w:val="000000"/>
          <w:sz w:val="28"/>
          <w:szCs w:val="28"/>
        </w:rPr>
        <w:t>АО «Объединенная приборостроительная корпорация»</w:t>
      </w:r>
      <w:r w:rsidR="0065737D" w:rsidRPr="0065737D">
        <w:rPr>
          <w:color w:val="000000"/>
          <w:sz w:val="28"/>
          <w:szCs w:val="28"/>
        </w:rPr>
        <w:t>, и</w:t>
      </w:r>
      <w:r w:rsidRPr="0065737D">
        <w:rPr>
          <w:color w:val="000000"/>
          <w:sz w:val="28"/>
          <w:szCs w:val="28"/>
        </w:rPr>
        <w:t>сх. № 1565 от 25.02.2026</w:t>
      </w:r>
      <w:r w:rsidR="0065737D" w:rsidRPr="0065737D">
        <w:rPr>
          <w:color w:val="000000"/>
          <w:sz w:val="28"/>
          <w:szCs w:val="28"/>
        </w:rPr>
        <w:t>;</w:t>
      </w:r>
    </w:p>
    <w:p w14:paraId="5EFAB34F" w14:textId="77777777" w:rsidR="003C028E" w:rsidRPr="0065737D" w:rsidRDefault="003C028E" w:rsidP="0065737D">
      <w:pPr>
        <w:ind w:firstLine="709"/>
        <w:rPr>
          <w:rFonts w:eastAsia="Calibri"/>
          <w:sz w:val="28"/>
          <w:szCs w:val="28"/>
        </w:rPr>
      </w:pPr>
      <w:r w:rsidRPr="0065737D">
        <w:rPr>
          <w:rFonts w:eastAsia="Calibri"/>
          <w:sz w:val="28"/>
          <w:szCs w:val="28"/>
        </w:rPr>
        <w:t xml:space="preserve">АО «НПП «Радар ммс», </w:t>
      </w:r>
      <w:r w:rsidR="0065737D" w:rsidRPr="0065737D">
        <w:rPr>
          <w:rFonts w:eastAsia="Calibri"/>
          <w:sz w:val="28"/>
          <w:szCs w:val="28"/>
        </w:rPr>
        <w:t>исх</w:t>
      </w:r>
      <w:r w:rsidRPr="0065737D">
        <w:rPr>
          <w:rFonts w:eastAsia="Calibri"/>
          <w:sz w:val="28"/>
          <w:szCs w:val="28"/>
        </w:rPr>
        <w:t xml:space="preserve">. </w:t>
      </w:r>
      <w:r w:rsidR="0065737D" w:rsidRPr="0065737D">
        <w:rPr>
          <w:rFonts w:eastAsia="Calibri"/>
          <w:sz w:val="28"/>
          <w:szCs w:val="28"/>
        </w:rPr>
        <w:t xml:space="preserve">№ </w:t>
      </w:r>
      <w:r w:rsidRPr="0065737D">
        <w:rPr>
          <w:rFonts w:eastAsia="Calibri"/>
          <w:sz w:val="28"/>
          <w:szCs w:val="28"/>
        </w:rPr>
        <w:t>290/3-0054 от 02.02.2026</w:t>
      </w:r>
      <w:r w:rsidR="0065737D" w:rsidRPr="0065737D">
        <w:rPr>
          <w:rFonts w:eastAsia="Calibri"/>
          <w:sz w:val="28"/>
          <w:szCs w:val="28"/>
        </w:rPr>
        <w:t>;</w:t>
      </w:r>
    </w:p>
    <w:p w14:paraId="52BDC1A7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rFonts w:eastAsia="Calibri"/>
          <w:sz w:val="28"/>
          <w:szCs w:val="28"/>
        </w:rPr>
        <w:t xml:space="preserve">АО «НПП «Радар ммс», </w:t>
      </w:r>
      <w:r w:rsidR="0065737D" w:rsidRPr="0065737D">
        <w:rPr>
          <w:rFonts w:eastAsia="Calibri"/>
          <w:sz w:val="28"/>
          <w:szCs w:val="28"/>
        </w:rPr>
        <w:t>исх</w:t>
      </w:r>
      <w:r w:rsidRPr="0065737D">
        <w:rPr>
          <w:rFonts w:eastAsia="Calibri"/>
          <w:sz w:val="28"/>
          <w:szCs w:val="28"/>
        </w:rPr>
        <w:t xml:space="preserve">. </w:t>
      </w:r>
      <w:r w:rsidR="0065737D" w:rsidRPr="0065737D">
        <w:rPr>
          <w:rFonts w:eastAsia="Calibri"/>
          <w:sz w:val="28"/>
          <w:szCs w:val="28"/>
        </w:rPr>
        <w:t xml:space="preserve">№ </w:t>
      </w:r>
      <w:r w:rsidRPr="0065737D">
        <w:rPr>
          <w:rFonts w:eastAsia="Calibri"/>
          <w:sz w:val="28"/>
          <w:szCs w:val="28"/>
        </w:rPr>
        <w:t>290/3-0312 от 16.07.2026</w:t>
      </w:r>
      <w:r w:rsidR="0065737D" w:rsidRPr="0065737D">
        <w:rPr>
          <w:rFonts w:eastAsia="Calibri"/>
          <w:sz w:val="28"/>
          <w:szCs w:val="28"/>
        </w:rPr>
        <w:t>;</w:t>
      </w:r>
    </w:p>
    <w:p w14:paraId="54BB0958" w14:textId="77777777" w:rsidR="003C028E" w:rsidRPr="0065737D" w:rsidRDefault="003C028E" w:rsidP="0065737D">
      <w:pPr>
        <w:ind w:firstLine="709"/>
        <w:rPr>
          <w:rFonts w:eastAsia="Calibri"/>
          <w:sz w:val="28"/>
          <w:szCs w:val="28"/>
        </w:rPr>
      </w:pPr>
      <w:r w:rsidRPr="0065737D">
        <w:rPr>
          <w:rFonts w:eastAsia="Calibri"/>
          <w:sz w:val="28"/>
          <w:szCs w:val="28"/>
        </w:rPr>
        <w:t>ТК 307 «Подшипники качения и скольжения»</w:t>
      </w:r>
      <w:r w:rsidR="0065737D" w:rsidRPr="0065737D">
        <w:rPr>
          <w:rFonts w:eastAsia="Calibri"/>
          <w:sz w:val="28"/>
          <w:szCs w:val="28"/>
        </w:rPr>
        <w:t>,</w:t>
      </w:r>
      <w:r w:rsidRPr="0065737D">
        <w:rPr>
          <w:rFonts w:eastAsia="Calibri"/>
          <w:sz w:val="28"/>
          <w:szCs w:val="28"/>
        </w:rPr>
        <w:t xml:space="preserve"> </w:t>
      </w:r>
      <w:r w:rsidR="0065737D" w:rsidRPr="0065737D">
        <w:rPr>
          <w:rFonts w:eastAsia="Calibri"/>
          <w:sz w:val="28"/>
          <w:szCs w:val="28"/>
        </w:rPr>
        <w:t>и</w:t>
      </w:r>
      <w:r w:rsidRPr="0065737D">
        <w:rPr>
          <w:rFonts w:eastAsia="Calibri"/>
          <w:sz w:val="28"/>
          <w:szCs w:val="28"/>
        </w:rPr>
        <w:t>сх.</w:t>
      </w:r>
      <w:r w:rsidR="0065737D" w:rsidRPr="0065737D">
        <w:rPr>
          <w:rFonts w:eastAsia="Calibri"/>
          <w:sz w:val="28"/>
          <w:szCs w:val="28"/>
        </w:rPr>
        <w:t xml:space="preserve"> №</w:t>
      </w:r>
      <w:r w:rsidRPr="0065737D">
        <w:rPr>
          <w:rFonts w:eastAsia="Calibri"/>
          <w:sz w:val="28"/>
          <w:szCs w:val="28"/>
        </w:rPr>
        <w:t xml:space="preserve"> ТК-307/25 от 27.02.2026</w:t>
      </w:r>
      <w:r w:rsidR="0065737D" w:rsidRPr="0065737D">
        <w:rPr>
          <w:rFonts w:eastAsia="Calibri"/>
          <w:sz w:val="28"/>
          <w:szCs w:val="28"/>
        </w:rPr>
        <w:t>;</w:t>
      </w:r>
    </w:p>
    <w:p w14:paraId="26626178" w14:textId="77777777" w:rsidR="003C028E" w:rsidRPr="0065737D" w:rsidRDefault="003C028E" w:rsidP="0065737D">
      <w:pPr>
        <w:ind w:firstLine="709"/>
        <w:rPr>
          <w:color w:val="000000" w:themeColor="text1"/>
          <w:sz w:val="28"/>
          <w:szCs w:val="28"/>
        </w:rPr>
      </w:pPr>
      <w:r w:rsidRPr="0065737D">
        <w:rPr>
          <w:color w:val="000000" w:themeColor="text1"/>
          <w:sz w:val="28"/>
          <w:szCs w:val="28"/>
        </w:rPr>
        <w:t>АО «Концерн «Созвездие»</w:t>
      </w:r>
      <w:r w:rsidR="0065737D" w:rsidRPr="0065737D">
        <w:rPr>
          <w:color w:val="000000" w:themeColor="text1"/>
          <w:sz w:val="28"/>
          <w:szCs w:val="28"/>
        </w:rPr>
        <w:t xml:space="preserve">, </w:t>
      </w:r>
      <w:r w:rsidRPr="0065737D">
        <w:rPr>
          <w:color w:val="000000" w:themeColor="text1"/>
          <w:sz w:val="28"/>
          <w:szCs w:val="28"/>
        </w:rPr>
        <w:t>исх. № 40/12 от 28.01.2026</w:t>
      </w:r>
      <w:r w:rsidR="0065737D" w:rsidRPr="0065737D">
        <w:rPr>
          <w:color w:val="000000" w:themeColor="text1"/>
          <w:sz w:val="28"/>
          <w:szCs w:val="28"/>
        </w:rPr>
        <w:t>;</w:t>
      </w:r>
    </w:p>
    <w:p w14:paraId="2741ECAC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sz w:val="28"/>
          <w:szCs w:val="28"/>
        </w:rPr>
        <w:t>АО «НПП «Респиратор»</w:t>
      </w:r>
      <w:r w:rsidR="0065737D" w:rsidRPr="0065737D">
        <w:rPr>
          <w:sz w:val="28"/>
          <w:szCs w:val="28"/>
        </w:rPr>
        <w:t>, исз. Б.н. от 22.01.2026;</w:t>
      </w:r>
    </w:p>
    <w:p w14:paraId="27213F2E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color w:val="000000"/>
          <w:sz w:val="28"/>
          <w:szCs w:val="28"/>
        </w:rPr>
        <w:lastRenderedPageBreak/>
        <w:t xml:space="preserve">ГК «РОСТЕХ» </w:t>
      </w:r>
      <w:r w:rsidR="0065737D" w:rsidRPr="0065737D">
        <w:rPr>
          <w:color w:val="000000"/>
          <w:sz w:val="28"/>
          <w:szCs w:val="28"/>
        </w:rPr>
        <w:t xml:space="preserve">, исх. </w:t>
      </w:r>
      <w:r w:rsidRPr="0065737D">
        <w:rPr>
          <w:color w:val="000000"/>
          <w:sz w:val="28"/>
          <w:szCs w:val="28"/>
        </w:rPr>
        <w:t>№ РТ 49-15458 от 25.12.2025</w:t>
      </w:r>
      <w:r w:rsidR="0065737D" w:rsidRPr="0065737D">
        <w:rPr>
          <w:color w:val="000000"/>
          <w:sz w:val="28"/>
          <w:szCs w:val="28"/>
        </w:rPr>
        <w:t>;</w:t>
      </w:r>
    </w:p>
    <w:p w14:paraId="41818022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color w:val="000000" w:themeColor="text1"/>
          <w:sz w:val="28"/>
          <w:szCs w:val="28"/>
        </w:rPr>
        <w:t>АО «ЭМЗ»</w:t>
      </w:r>
      <w:r w:rsidR="0065737D" w:rsidRPr="0065737D">
        <w:rPr>
          <w:color w:val="000000" w:themeColor="text1"/>
          <w:sz w:val="28"/>
          <w:szCs w:val="28"/>
        </w:rPr>
        <w:t>,</w:t>
      </w:r>
      <w:r w:rsidRPr="0065737D">
        <w:rPr>
          <w:color w:val="000000" w:themeColor="text1"/>
          <w:sz w:val="28"/>
          <w:szCs w:val="28"/>
        </w:rPr>
        <w:t xml:space="preserve"> исх № 214/6 от 22.01.2026</w:t>
      </w:r>
      <w:r w:rsidR="0065737D" w:rsidRPr="0065737D">
        <w:rPr>
          <w:color w:val="000000" w:themeColor="text1"/>
          <w:sz w:val="28"/>
          <w:szCs w:val="28"/>
        </w:rPr>
        <w:t>;</w:t>
      </w:r>
    </w:p>
    <w:p w14:paraId="201D6993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sz w:val="28"/>
          <w:szCs w:val="28"/>
        </w:rPr>
        <w:t xml:space="preserve">АО «ЦКБ МТ «Рубин», </w:t>
      </w:r>
      <w:r w:rsidR="0065737D" w:rsidRPr="0065737D">
        <w:rPr>
          <w:sz w:val="28"/>
          <w:szCs w:val="28"/>
        </w:rPr>
        <w:t xml:space="preserve">исх. </w:t>
      </w:r>
      <w:r w:rsidRPr="0065737D">
        <w:rPr>
          <w:sz w:val="28"/>
          <w:szCs w:val="28"/>
        </w:rPr>
        <w:t>№ ОСПИ/ССН-69-26 от</w:t>
      </w:r>
      <w:bookmarkStart w:id="0" w:name="Письмо"/>
      <w:r w:rsidRPr="0065737D">
        <w:rPr>
          <w:sz w:val="28"/>
          <w:szCs w:val="28"/>
        </w:rPr>
        <w:t xml:space="preserve"> 09.02.2026</w:t>
      </w:r>
      <w:r w:rsidR="0065737D" w:rsidRPr="0065737D">
        <w:rPr>
          <w:sz w:val="28"/>
          <w:szCs w:val="28"/>
        </w:rPr>
        <w:t>;</w:t>
      </w:r>
    </w:p>
    <w:bookmarkEnd w:id="0"/>
    <w:p w14:paraId="23680259" w14:textId="77777777" w:rsidR="003C028E" w:rsidRPr="0065737D" w:rsidRDefault="0065737D" w:rsidP="0065737D">
      <w:pPr>
        <w:ind w:firstLine="709"/>
        <w:rPr>
          <w:color w:val="000000" w:themeColor="text1"/>
          <w:sz w:val="28"/>
          <w:szCs w:val="28"/>
        </w:rPr>
      </w:pPr>
      <w:r w:rsidRPr="0065737D">
        <w:rPr>
          <w:color w:val="000000" w:themeColor="text1"/>
          <w:sz w:val="28"/>
          <w:szCs w:val="28"/>
        </w:rPr>
        <w:t>ПАО Яковлев, исх. № 3050, от 04.02.2026;</w:t>
      </w:r>
    </w:p>
    <w:p w14:paraId="682ED0EB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color w:val="000000" w:themeColor="text1"/>
          <w:sz w:val="28"/>
          <w:szCs w:val="28"/>
        </w:rPr>
        <w:t>ПАО Яковлев</w:t>
      </w:r>
      <w:r w:rsidR="0065737D" w:rsidRPr="0065737D">
        <w:rPr>
          <w:color w:val="000000" w:themeColor="text1"/>
          <w:sz w:val="28"/>
          <w:szCs w:val="28"/>
        </w:rPr>
        <w:t xml:space="preserve">, </w:t>
      </w:r>
      <w:r w:rsidRPr="0065737D">
        <w:rPr>
          <w:color w:val="000000" w:themeColor="text1"/>
          <w:sz w:val="28"/>
          <w:szCs w:val="28"/>
        </w:rPr>
        <w:t>исх. № 4034, от 11.02.2026</w:t>
      </w:r>
      <w:r w:rsidR="0065737D" w:rsidRPr="0065737D">
        <w:rPr>
          <w:color w:val="000000" w:themeColor="text1"/>
          <w:sz w:val="28"/>
          <w:szCs w:val="28"/>
        </w:rPr>
        <w:t>;</w:t>
      </w:r>
    </w:p>
    <w:p w14:paraId="6711B73D" w14:textId="77777777" w:rsidR="003C028E" w:rsidRPr="0065737D" w:rsidRDefault="003C028E" w:rsidP="0065737D">
      <w:pPr>
        <w:ind w:firstLine="709"/>
        <w:outlineLvl w:val="1"/>
        <w:rPr>
          <w:color w:val="000000" w:themeColor="text1"/>
          <w:sz w:val="28"/>
          <w:szCs w:val="28"/>
        </w:rPr>
      </w:pPr>
      <w:r w:rsidRPr="0065737D">
        <w:rPr>
          <w:sz w:val="28"/>
          <w:szCs w:val="28"/>
        </w:rPr>
        <w:t>ПАО «Яковлев - Иркутский авиационный завод»</w:t>
      </w:r>
      <w:r w:rsidR="0065737D" w:rsidRPr="0065737D">
        <w:rPr>
          <w:sz w:val="28"/>
          <w:szCs w:val="28"/>
        </w:rPr>
        <w:t>, и</w:t>
      </w:r>
      <w:r w:rsidRPr="0065737D">
        <w:rPr>
          <w:bCs/>
          <w:sz w:val="28"/>
          <w:szCs w:val="28"/>
        </w:rPr>
        <w:t>сх. № 8924 от 23.03.2026</w:t>
      </w:r>
      <w:r w:rsidR="0065737D" w:rsidRPr="0065737D">
        <w:rPr>
          <w:bCs/>
          <w:sz w:val="28"/>
          <w:szCs w:val="28"/>
        </w:rPr>
        <w:t>;</w:t>
      </w:r>
    </w:p>
    <w:p w14:paraId="2DAF8045" w14:textId="77777777" w:rsidR="003C028E" w:rsidRPr="0065737D" w:rsidRDefault="003C028E" w:rsidP="0065737D">
      <w:pPr>
        <w:ind w:firstLine="709"/>
        <w:rPr>
          <w:rFonts w:eastAsia="Calibri"/>
          <w:sz w:val="28"/>
          <w:szCs w:val="28"/>
        </w:rPr>
      </w:pPr>
      <w:r w:rsidRPr="0065737D">
        <w:rPr>
          <w:rFonts w:eastAsia="Calibri"/>
          <w:sz w:val="28"/>
          <w:szCs w:val="28"/>
        </w:rPr>
        <w:t>АО «ИЛ»</w:t>
      </w:r>
      <w:r w:rsidR="0065737D" w:rsidRPr="0065737D">
        <w:rPr>
          <w:rFonts w:eastAsia="Calibri"/>
          <w:sz w:val="28"/>
          <w:szCs w:val="28"/>
        </w:rPr>
        <w:t>, и</w:t>
      </w:r>
      <w:r w:rsidRPr="0065737D">
        <w:rPr>
          <w:rFonts w:eastAsia="Calibri"/>
          <w:sz w:val="28"/>
          <w:szCs w:val="28"/>
        </w:rPr>
        <w:t>сх. 142-07/05782 от 02.03.2026</w:t>
      </w:r>
      <w:r w:rsidR="0065737D" w:rsidRPr="0065737D">
        <w:rPr>
          <w:rFonts w:eastAsia="Calibri"/>
          <w:sz w:val="28"/>
          <w:szCs w:val="28"/>
        </w:rPr>
        <w:t>;</w:t>
      </w:r>
    </w:p>
    <w:p w14:paraId="40D89A21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ПАО «ОДК-САТУРН»</w:t>
      </w:r>
      <w:r w:rsidR="0065737D" w:rsidRPr="0065737D">
        <w:rPr>
          <w:bCs/>
          <w:sz w:val="28"/>
          <w:szCs w:val="28"/>
        </w:rPr>
        <w:t>, и</w:t>
      </w:r>
      <w:r w:rsidRPr="0065737D">
        <w:rPr>
          <w:bCs/>
          <w:sz w:val="28"/>
          <w:szCs w:val="28"/>
        </w:rPr>
        <w:t>сх. № 732/32-261 от 03.03.2026</w:t>
      </w:r>
      <w:r w:rsidR="0065737D" w:rsidRPr="0065737D">
        <w:rPr>
          <w:bCs/>
          <w:sz w:val="28"/>
          <w:szCs w:val="28"/>
        </w:rPr>
        <w:t>;</w:t>
      </w:r>
    </w:p>
    <w:p w14:paraId="509DAD44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ПАО «ОДК_УМПО»</w:t>
      </w:r>
      <w:r w:rsidR="0065737D" w:rsidRPr="0065737D">
        <w:rPr>
          <w:bCs/>
          <w:sz w:val="28"/>
          <w:szCs w:val="28"/>
        </w:rPr>
        <w:t>,</w:t>
      </w:r>
      <w:r w:rsidRPr="0065737D">
        <w:rPr>
          <w:bCs/>
          <w:sz w:val="28"/>
          <w:szCs w:val="28"/>
        </w:rPr>
        <w:t xml:space="preserve"> исх. </w:t>
      </w:r>
      <w:r w:rsidR="0065737D" w:rsidRPr="0065737D">
        <w:rPr>
          <w:bCs/>
          <w:sz w:val="28"/>
          <w:szCs w:val="28"/>
        </w:rPr>
        <w:t xml:space="preserve">№ </w:t>
      </w:r>
      <w:r w:rsidRPr="0065737D">
        <w:rPr>
          <w:bCs/>
          <w:sz w:val="28"/>
          <w:szCs w:val="28"/>
        </w:rPr>
        <w:t>18-08-31/26 от 04.03.2026</w:t>
      </w:r>
      <w:r w:rsidR="0065737D" w:rsidRPr="0065737D">
        <w:rPr>
          <w:bCs/>
          <w:sz w:val="28"/>
          <w:szCs w:val="28"/>
        </w:rPr>
        <w:t>;</w:t>
      </w:r>
    </w:p>
    <w:p w14:paraId="4C0CFC45" w14:textId="77777777" w:rsidR="003C028E" w:rsidRPr="0065737D" w:rsidRDefault="003C028E" w:rsidP="0065737D">
      <w:pPr>
        <w:ind w:firstLine="709"/>
        <w:rPr>
          <w:w w:val="105"/>
          <w:sz w:val="28"/>
          <w:szCs w:val="28"/>
        </w:rPr>
      </w:pPr>
      <w:r w:rsidRPr="0065737D">
        <w:rPr>
          <w:w w:val="105"/>
          <w:sz w:val="28"/>
          <w:szCs w:val="28"/>
        </w:rPr>
        <w:t>АО «ГКНПЦ им. М.В. Хруничева»</w:t>
      </w:r>
      <w:r w:rsidR="0065737D" w:rsidRPr="0065737D">
        <w:rPr>
          <w:w w:val="105"/>
          <w:sz w:val="28"/>
          <w:szCs w:val="28"/>
        </w:rPr>
        <w:t>,</w:t>
      </w:r>
      <w:r w:rsidRPr="0065737D">
        <w:rPr>
          <w:w w:val="105"/>
          <w:sz w:val="28"/>
          <w:szCs w:val="28"/>
        </w:rPr>
        <w:t xml:space="preserve"> исх. </w:t>
      </w:r>
      <w:r w:rsidRPr="0065737D">
        <w:rPr>
          <w:bCs/>
          <w:sz w:val="28"/>
          <w:szCs w:val="28"/>
        </w:rPr>
        <w:t>№ КБС-К600-000712-ИСХ от 09.06.2026</w:t>
      </w:r>
      <w:r w:rsidR="0065737D" w:rsidRPr="0065737D">
        <w:rPr>
          <w:bCs/>
          <w:sz w:val="28"/>
          <w:szCs w:val="28"/>
        </w:rPr>
        <w:t>;</w:t>
      </w:r>
    </w:p>
    <w:p w14:paraId="2936B27E" w14:textId="77777777" w:rsidR="003C028E" w:rsidRPr="0065737D" w:rsidRDefault="003C028E" w:rsidP="0065737D">
      <w:pPr>
        <w:ind w:firstLine="709"/>
        <w:rPr>
          <w:w w:val="105"/>
          <w:sz w:val="28"/>
          <w:szCs w:val="28"/>
        </w:rPr>
      </w:pPr>
      <w:r w:rsidRPr="0065737D">
        <w:rPr>
          <w:w w:val="105"/>
          <w:sz w:val="28"/>
          <w:szCs w:val="28"/>
        </w:rPr>
        <w:t>АО «ГКНПЦ им. М.В. Хруничева»</w:t>
      </w:r>
      <w:r w:rsidR="0065737D" w:rsidRPr="0065737D">
        <w:rPr>
          <w:w w:val="105"/>
          <w:sz w:val="28"/>
          <w:szCs w:val="28"/>
        </w:rPr>
        <w:t>,</w:t>
      </w:r>
      <w:r w:rsidRPr="0065737D">
        <w:rPr>
          <w:w w:val="105"/>
          <w:sz w:val="28"/>
          <w:szCs w:val="28"/>
        </w:rPr>
        <w:t xml:space="preserve"> исх. </w:t>
      </w:r>
      <w:r w:rsidR="0065737D" w:rsidRPr="0065737D">
        <w:rPr>
          <w:bCs/>
          <w:sz w:val="28"/>
          <w:szCs w:val="28"/>
        </w:rPr>
        <w:t>№ РКЗ-004493-ИСХ от 11.03.2026;</w:t>
      </w:r>
    </w:p>
    <w:p w14:paraId="326A53EE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w w:val="105"/>
          <w:sz w:val="28"/>
          <w:szCs w:val="28"/>
        </w:rPr>
        <w:t>КБ</w:t>
      </w:r>
      <w:r w:rsidRPr="0065737D">
        <w:rPr>
          <w:spacing w:val="-2"/>
          <w:w w:val="105"/>
          <w:sz w:val="28"/>
          <w:szCs w:val="28"/>
        </w:rPr>
        <w:t xml:space="preserve"> </w:t>
      </w:r>
      <w:r w:rsidRPr="0065737D">
        <w:rPr>
          <w:w w:val="105"/>
          <w:sz w:val="28"/>
          <w:szCs w:val="28"/>
        </w:rPr>
        <w:t>«Арматура»</w:t>
      </w:r>
      <w:r w:rsidRPr="0065737D">
        <w:rPr>
          <w:spacing w:val="6"/>
          <w:w w:val="105"/>
          <w:sz w:val="28"/>
          <w:szCs w:val="28"/>
        </w:rPr>
        <w:t xml:space="preserve"> –</w:t>
      </w:r>
      <w:r w:rsidRPr="0065737D">
        <w:rPr>
          <w:spacing w:val="-9"/>
          <w:w w:val="105"/>
          <w:sz w:val="28"/>
          <w:szCs w:val="28"/>
        </w:rPr>
        <w:t xml:space="preserve"> </w:t>
      </w:r>
      <w:r w:rsidRPr="0065737D">
        <w:rPr>
          <w:w w:val="105"/>
          <w:sz w:val="28"/>
          <w:szCs w:val="28"/>
        </w:rPr>
        <w:t>филиал</w:t>
      </w:r>
      <w:r w:rsidRPr="0065737D">
        <w:rPr>
          <w:spacing w:val="12"/>
          <w:w w:val="105"/>
          <w:sz w:val="28"/>
          <w:szCs w:val="28"/>
        </w:rPr>
        <w:t xml:space="preserve"> </w:t>
      </w:r>
      <w:r w:rsidRPr="0065737D">
        <w:rPr>
          <w:w w:val="105"/>
          <w:sz w:val="28"/>
          <w:szCs w:val="28"/>
        </w:rPr>
        <w:t>AO</w:t>
      </w:r>
      <w:r w:rsidRPr="0065737D">
        <w:rPr>
          <w:spacing w:val="-1"/>
          <w:w w:val="105"/>
          <w:sz w:val="28"/>
          <w:szCs w:val="28"/>
        </w:rPr>
        <w:t xml:space="preserve"> </w:t>
      </w:r>
      <w:r w:rsidRPr="0065737D">
        <w:rPr>
          <w:w w:val="105"/>
          <w:sz w:val="28"/>
          <w:szCs w:val="28"/>
        </w:rPr>
        <w:t>«ГКНПЦ</w:t>
      </w:r>
      <w:r w:rsidRPr="0065737D">
        <w:rPr>
          <w:spacing w:val="10"/>
          <w:w w:val="105"/>
          <w:sz w:val="28"/>
          <w:szCs w:val="28"/>
        </w:rPr>
        <w:t xml:space="preserve"> </w:t>
      </w:r>
      <w:r w:rsidRPr="0065737D">
        <w:rPr>
          <w:w w:val="105"/>
          <w:sz w:val="28"/>
          <w:szCs w:val="28"/>
        </w:rPr>
        <w:t>им.</w:t>
      </w:r>
      <w:r w:rsidRPr="0065737D">
        <w:rPr>
          <w:spacing w:val="-3"/>
          <w:w w:val="105"/>
          <w:sz w:val="28"/>
          <w:szCs w:val="28"/>
        </w:rPr>
        <w:t xml:space="preserve"> </w:t>
      </w:r>
      <w:r w:rsidRPr="0065737D">
        <w:rPr>
          <w:w w:val="105"/>
          <w:sz w:val="28"/>
          <w:szCs w:val="28"/>
        </w:rPr>
        <w:t>М.В.</w:t>
      </w:r>
      <w:r w:rsidRPr="0065737D">
        <w:rPr>
          <w:spacing w:val="-1"/>
          <w:w w:val="105"/>
          <w:sz w:val="28"/>
          <w:szCs w:val="28"/>
        </w:rPr>
        <w:t xml:space="preserve"> </w:t>
      </w:r>
      <w:r w:rsidRPr="0065737D">
        <w:rPr>
          <w:w w:val="105"/>
          <w:sz w:val="28"/>
          <w:szCs w:val="28"/>
        </w:rPr>
        <w:t>Хру</w:t>
      </w:r>
      <w:r w:rsidRPr="0065737D">
        <w:rPr>
          <w:spacing w:val="-2"/>
          <w:w w:val="105"/>
          <w:sz w:val="28"/>
          <w:szCs w:val="28"/>
        </w:rPr>
        <w:t>ничева»</w:t>
      </w:r>
      <w:r w:rsidR="0065737D" w:rsidRPr="0065737D">
        <w:rPr>
          <w:spacing w:val="-2"/>
          <w:w w:val="105"/>
          <w:sz w:val="28"/>
          <w:szCs w:val="28"/>
        </w:rPr>
        <w:t>,</w:t>
      </w:r>
      <w:r w:rsidRPr="0065737D">
        <w:rPr>
          <w:spacing w:val="-2"/>
          <w:w w:val="105"/>
          <w:sz w:val="28"/>
          <w:szCs w:val="28"/>
        </w:rPr>
        <w:t xml:space="preserve"> </w:t>
      </w:r>
      <w:r w:rsidR="0065737D" w:rsidRPr="0065737D">
        <w:rPr>
          <w:spacing w:val="-2"/>
          <w:w w:val="105"/>
          <w:sz w:val="28"/>
          <w:szCs w:val="28"/>
        </w:rPr>
        <w:t>и</w:t>
      </w:r>
      <w:r w:rsidRPr="0065737D">
        <w:rPr>
          <w:spacing w:val="-2"/>
          <w:w w:val="105"/>
          <w:sz w:val="28"/>
          <w:szCs w:val="28"/>
        </w:rPr>
        <w:t xml:space="preserve">сх. </w:t>
      </w:r>
      <w:r w:rsidRPr="0065737D">
        <w:rPr>
          <w:bCs/>
          <w:sz w:val="28"/>
          <w:szCs w:val="28"/>
        </w:rPr>
        <w:t>№ РКЗ-004493-ИСХ от 11.03.2026</w:t>
      </w:r>
      <w:r w:rsidR="0065737D" w:rsidRPr="0065737D">
        <w:rPr>
          <w:bCs/>
          <w:sz w:val="28"/>
          <w:szCs w:val="28"/>
        </w:rPr>
        <w:t xml:space="preserve"> (</w:t>
      </w:r>
      <w:r w:rsidR="0065737D" w:rsidRPr="0065737D">
        <w:rPr>
          <w:sz w:val="28"/>
          <w:szCs w:val="28"/>
        </w:rPr>
        <w:t>ПО «Полет»,РКЗ</w:t>
      </w:r>
      <w:r w:rsidR="0065737D" w:rsidRPr="0065737D">
        <w:rPr>
          <w:bCs/>
          <w:sz w:val="28"/>
          <w:szCs w:val="28"/>
        </w:rPr>
        <w:t>);</w:t>
      </w:r>
    </w:p>
    <w:p w14:paraId="3422A83B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sz w:val="28"/>
          <w:szCs w:val="28"/>
        </w:rPr>
        <w:t>АО «Электромашиностроительный завод «ЛЕПСЕ»</w:t>
      </w:r>
      <w:r w:rsidR="0065737D" w:rsidRPr="0065737D">
        <w:rPr>
          <w:sz w:val="28"/>
          <w:szCs w:val="28"/>
        </w:rPr>
        <w:t>,</w:t>
      </w:r>
      <w:r w:rsidRPr="0065737D">
        <w:rPr>
          <w:sz w:val="28"/>
          <w:szCs w:val="28"/>
        </w:rPr>
        <w:t xml:space="preserve"> исх. от 11.03.2026</w:t>
      </w:r>
      <w:r w:rsidR="0065737D" w:rsidRPr="0065737D">
        <w:rPr>
          <w:sz w:val="28"/>
          <w:szCs w:val="28"/>
        </w:rPr>
        <w:t>;</w:t>
      </w:r>
    </w:p>
    <w:p w14:paraId="309C9FF3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АО «Концерн ВКО «Алмаз-Антей»</w:t>
      </w:r>
      <w:r w:rsidR="0065737D" w:rsidRPr="0065737D">
        <w:rPr>
          <w:bCs/>
          <w:sz w:val="28"/>
          <w:szCs w:val="28"/>
        </w:rPr>
        <w:t>, и</w:t>
      </w:r>
      <w:r w:rsidRPr="0065737D">
        <w:rPr>
          <w:bCs/>
          <w:sz w:val="28"/>
          <w:szCs w:val="28"/>
        </w:rPr>
        <w:t>сх. 31-21/5595 от 11.03.2026</w:t>
      </w:r>
      <w:r w:rsidR="0065737D" w:rsidRPr="0065737D">
        <w:rPr>
          <w:bCs/>
          <w:sz w:val="28"/>
          <w:szCs w:val="28"/>
        </w:rPr>
        <w:t>;</w:t>
      </w:r>
    </w:p>
    <w:p w14:paraId="03B0EFD1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 xml:space="preserve">АО Концерн НПО «Аврора», </w:t>
      </w:r>
      <w:r w:rsidR="0065737D" w:rsidRPr="0065737D">
        <w:rPr>
          <w:bCs/>
          <w:sz w:val="28"/>
          <w:szCs w:val="28"/>
        </w:rPr>
        <w:t>исх</w:t>
      </w:r>
      <w:r w:rsidRPr="0065737D">
        <w:rPr>
          <w:bCs/>
          <w:sz w:val="28"/>
          <w:szCs w:val="28"/>
        </w:rPr>
        <w:t>. № 20210/12-4422 от 06.03.2026</w:t>
      </w:r>
      <w:r w:rsidR="0065737D" w:rsidRPr="0065737D">
        <w:rPr>
          <w:bCs/>
          <w:sz w:val="28"/>
          <w:szCs w:val="28"/>
        </w:rPr>
        <w:t>;</w:t>
      </w:r>
    </w:p>
    <w:p w14:paraId="35ECE3CB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 xml:space="preserve">АО ПО УОМЗ </w:t>
      </w:r>
      <w:r w:rsidR="0065737D" w:rsidRPr="0065737D">
        <w:rPr>
          <w:bCs/>
          <w:sz w:val="28"/>
          <w:szCs w:val="28"/>
        </w:rPr>
        <w:t>,</w:t>
      </w:r>
      <w:r w:rsidRPr="0065737D">
        <w:rPr>
          <w:bCs/>
          <w:sz w:val="28"/>
          <w:szCs w:val="28"/>
        </w:rPr>
        <w:t>исх. № 237/47 от 10.03.2026</w:t>
      </w:r>
      <w:r w:rsidR="0065737D" w:rsidRPr="0065737D">
        <w:rPr>
          <w:bCs/>
          <w:sz w:val="28"/>
          <w:szCs w:val="28"/>
        </w:rPr>
        <w:t>;</w:t>
      </w:r>
    </w:p>
    <w:p w14:paraId="5BEBA56E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Ассоциация ОПЖТ</w:t>
      </w:r>
      <w:r w:rsidR="0065737D" w:rsidRPr="0065737D">
        <w:rPr>
          <w:bCs/>
          <w:sz w:val="28"/>
          <w:szCs w:val="28"/>
        </w:rPr>
        <w:t>,</w:t>
      </w:r>
      <w:r w:rsidRPr="0065737D">
        <w:rPr>
          <w:bCs/>
          <w:sz w:val="28"/>
          <w:szCs w:val="28"/>
        </w:rPr>
        <w:t xml:space="preserve"> </w:t>
      </w:r>
      <w:r w:rsidR="0065737D" w:rsidRPr="0065737D">
        <w:rPr>
          <w:bCs/>
          <w:sz w:val="28"/>
          <w:szCs w:val="28"/>
        </w:rPr>
        <w:t>и</w:t>
      </w:r>
      <w:r w:rsidRPr="0065737D">
        <w:rPr>
          <w:sz w:val="28"/>
          <w:szCs w:val="28"/>
        </w:rPr>
        <w:t>сх.</w:t>
      </w:r>
      <w:r w:rsidR="0065737D" w:rsidRPr="0065737D">
        <w:rPr>
          <w:sz w:val="28"/>
          <w:szCs w:val="28"/>
        </w:rPr>
        <w:t xml:space="preserve"> </w:t>
      </w:r>
      <w:r w:rsidRPr="0065737D">
        <w:rPr>
          <w:sz w:val="28"/>
          <w:szCs w:val="28"/>
        </w:rPr>
        <w:t>№ 221/ОПЖТ</w:t>
      </w:r>
      <w:r w:rsidRPr="0065737D">
        <w:rPr>
          <w:bCs/>
          <w:sz w:val="28"/>
          <w:szCs w:val="28"/>
        </w:rPr>
        <w:t xml:space="preserve"> от 1</w:t>
      </w:r>
      <w:r w:rsidR="0065737D" w:rsidRPr="0065737D">
        <w:rPr>
          <w:sz w:val="28"/>
          <w:szCs w:val="28"/>
        </w:rPr>
        <w:t>0 марта 2026;</w:t>
      </w:r>
    </w:p>
    <w:p w14:paraId="7A36601F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ООО «КСК»</w:t>
      </w:r>
      <w:r w:rsidR="0065737D" w:rsidRPr="0065737D">
        <w:rPr>
          <w:bCs/>
          <w:sz w:val="28"/>
          <w:szCs w:val="28"/>
        </w:rPr>
        <w:t>, и</w:t>
      </w:r>
      <w:r w:rsidRPr="0065737D">
        <w:rPr>
          <w:bCs/>
          <w:sz w:val="28"/>
          <w:szCs w:val="28"/>
        </w:rPr>
        <w:t xml:space="preserve">сх. </w:t>
      </w:r>
      <w:r w:rsidR="0065737D" w:rsidRPr="0065737D">
        <w:rPr>
          <w:bCs/>
          <w:sz w:val="28"/>
          <w:szCs w:val="28"/>
        </w:rPr>
        <w:t xml:space="preserve">№ </w:t>
      </w:r>
      <w:r w:rsidRPr="0065737D">
        <w:rPr>
          <w:bCs/>
          <w:sz w:val="28"/>
          <w:szCs w:val="28"/>
        </w:rPr>
        <w:t>ИЦ-318/26 от 10.02.2026</w:t>
      </w:r>
      <w:r w:rsidR="0065737D" w:rsidRPr="0065737D">
        <w:rPr>
          <w:bCs/>
          <w:sz w:val="28"/>
          <w:szCs w:val="28"/>
        </w:rPr>
        <w:t>;</w:t>
      </w:r>
    </w:p>
    <w:p w14:paraId="13128C6F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АКЦИОНЕРНОЕ ОБЩЕСТВО</w:t>
      </w:r>
      <w:r w:rsidR="0065737D" w:rsidRPr="0065737D">
        <w:rPr>
          <w:bCs/>
          <w:sz w:val="28"/>
          <w:szCs w:val="28"/>
        </w:rPr>
        <w:t xml:space="preserve"> ь</w:t>
      </w:r>
      <w:r w:rsidRPr="0065737D">
        <w:rPr>
          <w:bCs/>
          <w:sz w:val="28"/>
          <w:szCs w:val="28"/>
        </w:rPr>
        <w:t>«НПО «ВЫСОКОТОЧНЫЕ КОМПЛЕКСЫ»</w:t>
      </w:r>
      <w:r w:rsidR="0065737D" w:rsidRPr="0065737D">
        <w:rPr>
          <w:bCs/>
          <w:sz w:val="28"/>
          <w:szCs w:val="28"/>
        </w:rPr>
        <w:t>, и</w:t>
      </w:r>
      <w:r w:rsidRPr="0065737D">
        <w:rPr>
          <w:bCs/>
          <w:sz w:val="28"/>
          <w:szCs w:val="28"/>
        </w:rPr>
        <w:t xml:space="preserve">сх </w:t>
      </w:r>
      <w:r w:rsidR="0065737D" w:rsidRPr="0065737D">
        <w:rPr>
          <w:bCs/>
          <w:sz w:val="28"/>
          <w:szCs w:val="28"/>
        </w:rPr>
        <w:br/>
      </w:r>
      <w:r w:rsidRPr="0065737D">
        <w:rPr>
          <w:bCs/>
          <w:sz w:val="28"/>
          <w:szCs w:val="28"/>
        </w:rPr>
        <w:t>№ 2373/21 от 06.03.2026</w:t>
      </w:r>
      <w:r w:rsidR="0065737D" w:rsidRPr="0065737D">
        <w:rPr>
          <w:bCs/>
          <w:sz w:val="28"/>
          <w:szCs w:val="28"/>
        </w:rPr>
        <w:t>;</w:t>
      </w:r>
    </w:p>
    <w:p w14:paraId="49A24BE0" w14:textId="77777777" w:rsidR="003C028E" w:rsidRPr="0065737D" w:rsidRDefault="003C028E" w:rsidP="0065737D">
      <w:pPr>
        <w:ind w:firstLine="709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АО ААК _Прогресс</w:t>
      </w:r>
      <w:r w:rsidR="0065737D" w:rsidRPr="0065737D">
        <w:rPr>
          <w:bCs/>
          <w:sz w:val="28"/>
          <w:szCs w:val="28"/>
        </w:rPr>
        <w:t>, исх</w:t>
      </w:r>
      <w:r w:rsidRPr="0065737D">
        <w:rPr>
          <w:bCs/>
          <w:sz w:val="28"/>
          <w:szCs w:val="28"/>
        </w:rPr>
        <w:t xml:space="preserve">. </w:t>
      </w:r>
      <w:r w:rsidR="0065737D" w:rsidRPr="0065737D">
        <w:rPr>
          <w:bCs/>
          <w:sz w:val="28"/>
          <w:szCs w:val="28"/>
        </w:rPr>
        <w:t xml:space="preserve">№ </w:t>
      </w:r>
      <w:r w:rsidRPr="0065737D">
        <w:rPr>
          <w:bCs/>
          <w:sz w:val="28"/>
          <w:szCs w:val="28"/>
        </w:rPr>
        <w:t>04-0413-04 от 17.02.2026</w:t>
      </w:r>
      <w:r w:rsidR="0065737D" w:rsidRPr="0065737D">
        <w:rPr>
          <w:bCs/>
          <w:sz w:val="28"/>
          <w:szCs w:val="28"/>
        </w:rPr>
        <w:t>;</w:t>
      </w:r>
    </w:p>
    <w:p w14:paraId="7245AA23" w14:textId="77777777" w:rsidR="003C028E" w:rsidRPr="0065737D" w:rsidRDefault="003C028E" w:rsidP="0065737D">
      <w:pPr>
        <w:ind w:firstLine="709"/>
        <w:outlineLvl w:val="1"/>
        <w:rPr>
          <w:bCs/>
          <w:sz w:val="28"/>
          <w:szCs w:val="28"/>
        </w:rPr>
      </w:pPr>
      <w:r w:rsidRPr="0065737D">
        <w:rPr>
          <w:bCs/>
          <w:sz w:val="28"/>
          <w:szCs w:val="28"/>
        </w:rPr>
        <w:t>ПАО ОАК</w:t>
      </w:r>
      <w:r w:rsidR="0065737D" w:rsidRPr="0065737D">
        <w:rPr>
          <w:bCs/>
          <w:sz w:val="28"/>
          <w:szCs w:val="28"/>
        </w:rPr>
        <w:t>,</w:t>
      </w:r>
      <w:r w:rsidRPr="0065737D">
        <w:rPr>
          <w:bCs/>
          <w:sz w:val="28"/>
          <w:szCs w:val="28"/>
        </w:rPr>
        <w:t xml:space="preserve"> </w:t>
      </w:r>
      <w:r w:rsidR="0065737D" w:rsidRPr="0065737D">
        <w:rPr>
          <w:sz w:val="28"/>
          <w:szCs w:val="28"/>
        </w:rPr>
        <w:t>и</w:t>
      </w:r>
      <w:r w:rsidRPr="0065737D">
        <w:rPr>
          <w:sz w:val="28"/>
          <w:szCs w:val="28"/>
        </w:rPr>
        <w:t xml:space="preserve">сх. № 2508 </w:t>
      </w:r>
      <w:r w:rsidR="0065737D" w:rsidRPr="0065737D">
        <w:rPr>
          <w:sz w:val="28"/>
          <w:szCs w:val="28"/>
        </w:rPr>
        <w:t>«11» марта 2026;</w:t>
      </w:r>
      <w:r w:rsidRPr="0065737D">
        <w:rPr>
          <w:sz w:val="28"/>
          <w:szCs w:val="28"/>
        </w:rPr>
        <w:t xml:space="preserve"> </w:t>
      </w:r>
    </w:p>
    <w:p w14:paraId="759CF1C7" w14:textId="77777777" w:rsidR="003C028E" w:rsidRPr="0065737D" w:rsidRDefault="003C028E" w:rsidP="0065737D">
      <w:pPr>
        <w:ind w:firstLine="709"/>
        <w:outlineLvl w:val="1"/>
        <w:rPr>
          <w:bCs/>
          <w:sz w:val="28"/>
          <w:szCs w:val="28"/>
        </w:rPr>
      </w:pPr>
      <w:r w:rsidRPr="0065737D">
        <w:rPr>
          <w:sz w:val="28"/>
          <w:szCs w:val="28"/>
        </w:rPr>
        <w:t>Тюрин Дмитрий Евгеньевич, б.н. от 29.12.2025</w:t>
      </w:r>
      <w:r w:rsidR="0065737D" w:rsidRPr="0065737D">
        <w:rPr>
          <w:sz w:val="28"/>
          <w:szCs w:val="28"/>
        </w:rPr>
        <w:t>;</w:t>
      </w:r>
    </w:p>
    <w:p w14:paraId="20F4633E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 xml:space="preserve">АО «НПК» КБМ, </w:t>
      </w:r>
      <w:r w:rsidR="0065737D" w:rsidRPr="0065737D">
        <w:rPr>
          <w:sz w:val="28"/>
          <w:szCs w:val="28"/>
        </w:rPr>
        <w:t>исх</w:t>
      </w:r>
      <w:r w:rsidRPr="0065737D">
        <w:rPr>
          <w:sz w:val="28"/>
          <w:szCs w:val="28"/>
        </w:rPr>
        <w:t xml:space="preserve">. </w:t>
      </w:r>
      <w:r w:rsidR="0065737D" w:rsidRPr="0065737D">
        <w:rPr>
          <w:sz w:val="28"/>
          <w:szCs w:val="28"/>
        </w:rPr>
        <w:t xml:space="preserve">№ </w:t>
      </w:r>
      <w:r w:rsidRPr="0065737D">
        <w:rPr>
          <w:sz w:val="28"/>
          <w:szCs w:val="28"/>
        </w:rPr>
        <w:t>114/2178 от 30.01.2026</w:t>
      </w:r>
      <w:r w:rsidR="0065737D" w:rsidRPr="0065737D">
        <w:rPr>
          <w:sz w:val="28"/>
          <w:szCs w:val="28"/>
        </w:rPr>
        <w:t>;</w:t>
      </w:r>
    </w:p>
    <w:p w14:paraId="5A90166A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>НТЦ «Информтехника» – филиала ФГУП «ВНИИ «Центр», б.н. от 10.02.2026</w:t>
      </w:r>
      <w:r w:rsidR="0065737D" w:rsidRPr="0065737D">
        <w:rPr>
          <w:sz w:val="28"/>
          <w:szCs w:val="28"/>
        </w:rPr>
        <w:t>;</w:t>
      </w:r>
    </w:p>
    <w:p w14:paraId="64B8D8FE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>АО</w:t>
      </w:r>
      <w:r w:rsidRPr="0065737D">
        <w:rPr>
          <w:spacing w:val="-2"/>
          <w:sz w:val="28"/>
          <w:szCs w:val="28"/>
        </w:rPr>
        <w:t xml:space="preserve"> </w:t>
      </w:r>
      <w:r w:rsidRPr="0065737D">
        <w:rPr>
          <w:sz w:val="28"/>
          <w:szCs w:val="28"/>
        </w:rPr>
        <w:t xml:space="preserve">«НИПТБ </w:t>
      </w:r>
      <w:r w:rsidRPr="0065737D">
        <w:rPr>
          <w:spacing w:val="-2"/>
          <w:sz w:val="28"/>
          <w:szCs w:val="28"/>
        </w:rPr>
        <w:t>«Онега»</w:t>
      </w:r>
      <w:r w:rsidR="0065737D" w:rsidRPr="0065737D">
        <w:rPr>
          <w:spacing w:val="-2"/>
          <w:sz w:val="28"/>
          <w:szCs w:val="28"/>
        </w:rPr>
        <w:t>,</w:t>
      </w:r>
      <w:r w:rsidRPr="0065737D">
        <w:rPr>
          <w:spacing w:val="-2"/>
          <w:sz w:val="28"/>
          <w:szCs w:val="28"/>
        </w:rPr>
        <w:t xml:space="preserve"> </w:t>
      </w:r>
      <w:r w:rsidR="0065737D" w:rsidRPr="0065737D">
        <w:rPr>
          <w:spacing w:val="-2"/>
          <w:sz w:val="28"/>
          <w:szCs w:val="28"/>
        </w:rPr>
        <w:t>исх</w:t>
      </w:r>
      <w:r w:rsidRPr="0065737D">
        <w:rPr>
          <w:spacing w:val="-2"/>
          <w:sz w:val="28"/>
          <w:szCs w:val="28"/>
        </w:rPr>
        <w:t xml:space="preserve">. </w:t>
      </w:r>
      <w:r w:rsidRPr="0065737D">
        <w:rPr>
          <w:sz w:val="28"/>
          <w:szCs w:val="28"/>
        </w:rPr>
        <w:t>№ 920-54/13-1240е от 18.02.2026</w:t>
      </w:r>
      <w:r w:rsidR="0065737D" w:rsidRPr="0065737D">
        <w:rPr>
          <w:sz w:val="28"/>
          <w:szCs w:val="28"/>
        </w:rPr>
        <w:t>;</w:t>
      </w:r>
    </w:p>
    <w:p w14:paraId="2269651D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>Госкорпорация «Росатом»</w:t>
      </w:r>
      <w:r w:rsidR="0065737D" w:rsidRPr="0065737D">
        <w:rPr>
          <w:sz w:val="28"/>
          <w:szCs w:val="28"/>
        </w:rPr>
        <w:t>, исх</w:t>
      </w:r>
      <w:r w:rsidRPr="0065737D">
        <w:rPr>
          <w:sz w:val="28"/>
          <w:szCs w:val="28"/>
        </w:rPr>
        <w:t>. 1-4.3/11766 от 13.03.2026</w:t>
      </w:r>
      <w:r w:rsidR="0065737D" w:rsidRPr="0065737D">
        <w:rPr>
          <w:sz w:val="28"/>
          <w:szCs w:val="28"/>
        </w:rPr>
        <w:t xml:space="preserve"> (</w:t>
      </w:r>
      <w:r w:rsidRPr="0065737D">
        <w:rPr>
          <w:sz w:val="28"/>
          <w:szCs w:val="28"/>
        </w:rPr>
        <w:t>ФГУП «РФЯЦ-ВНИИЭФ»</w:t>
      </w:r>
      <w:r w:rsidR="0065737D" w:rsidRPr="0065737D">
        <w:rPr>
          <w:sz w:val="28"/>
          <w:szCs w:val="28"/>
        </w:rPr>
        <w:t>);</w:t>
      </w:r>
    </w:p>
    <w:p w14:paraId="4058BF09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>ТК 296 «Оптика и фотоника»</w:t>
      </w:r>
      <w:r w:rsidR="0065737D" w:rsidRPr="0065737D">
        <w:rPr>
          <w:sz w:val="28"/>
          <w:szCs w:val="28"/>
        </w:rPr>
        <w:t>, и</w:t>
      </w:r>
      <w:r w:rsidRPr="0065737D">
        <w:rPr>
          <w:sz w:val="28"/>
          <w:szCs w:val="28"/>
        </w:rPr>
        <w:t>сх. № 20-03/26 от 10.03.2026</w:t>
      </w:r>
      <w:r w:rsidR="0065737D" w:rsidRPr="0065737D">
        <w:rPr>
          <w:sz w:val="28"/>
          <w:szCs w:val="28"/>
        </w:rPr>
        <w:t>;</w:t>
      </w:r>
    </w:p>
    <w:p w14:paraId="27A58A46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>АО «НИАТ»</w:t>
      </w:r>
      <w:r w:rsidR="0065737D" w:rsidRPr="0065737D">
        <w:rPr>
          <w:sz w:val="28"/>
          <w:szCs w:val="28"/>
        </w:rPr>
        <w:t>,</w:t>
      </w:r>
      <w:r w:rsidRPr="0065737D">
        <w:rPr>
          <w:sz w:val="28"/>
          <w:szCs w:val="28"/>
        </w:rPr>
        <w:t xml:space="preserve"> </w:t>
      </w:r>
      <w:r w:rsidR="0065737D" w:rsidRPr="0065737D">
        <w:rPr>
          <w:sz w:val="28"/>
          <w:szCs w:val="28"/>
        </w:rPr>
        <w:t>исх. №</w:t>
      </w:r>
      <w:r w:rsidRPr="0065737D">
        <w:rPr>
          <w:sz w:val="28"/>
          <w:szCs w:val="28"/>
        </w:rPr>
        <w:t xml:space="preserve"> № б/н от 02.02.2026</w:t>
      </w:r>
      <w:r w:rsidR="0065737D" w:rsidRPr="0065737D">
        <w:rPr>
          <w:sz w:val="28"/>
          <w:szCs w:val="28"/>
        </w:rPr>
        <w:t>;</w:t>
      </w:r>
    </w:p>
    <w:p w14:paraId="14B65648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>ПАО «</w:t>
      </w:r>
      <w:r w:rsidR="0065737D" w:rsidRPr="0065737D">
        <w:rPr>
          <w:sz w:val="28"/>
          <w:szCs w:val="28"/>
        </w:rPr>
        <w:t>КМЗ», исх. № № б/н от 18.02.2026;</w:t>
      </w:r>
    </w:p>
    <w:p w14:paraId="3218BA22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>АО «НИИ «Полюс» им. М.Ф. Стельмаха»</w:t>
      </w:r>
      <w:r w:rsidR="0065737D" w:rsidRPr="0065737D">
        <w:rPr>
          <w:sz w:val="28"/>
          <w:szCs w:val="28"/>
        </w:rPr>
        <w:t>,</w:t>
      </w:r>
      <w:r w:rsidRPr="0065737D">
        <w:rPr>
          <w:sz w:val="28"/>
          <w:szCs w:val="28"/>
        </w:rPr>
        <w:t xml:space="preserve"> </w:t>
      </w:r>
      <w:r w:rsidR="0065737D" w:rsidRPr="0065737D">
        <w:rPr>
          <w:sz w:val="28"/>
          <w:szCs w:val="28"/>
        </w:rPr>
        <w:t>исх. № № 1642 от 24.02.2026;</w:t>
      </w:r>
    </w:p>
    <w:p w14:paraId="79A98A1B" w14:textId="77777777" w:rsidR="003C028E" w:rsidRPr="0065737D" w:rsidRDefault="003C028E" w:rsidP="0065737D">
      <w:pPr>
        <w:ind w:firstLine="709"/>
        <w:outlineLvl w:val="1"/>
        <w:rPr>
          <w:sz w:val="28"/>
          <w:szCs w:val="28"/>
        </w:rPr>
      </w:pPr>
      <w:r w:rsidRPr="0065737D">
        <w:rPr>
          <w:sz w:val="28"/>
          <w:szCs w:val="28"/>
        </w:rPr>
        <w:t>АО «ПО «УОМЗ»</w:t>
      </w:r>
      <w:r w:rsidR="0065737D" w:rsidRPr="0065737D">
        <w:rPr>
          <w:sz w:val="28"/>
          <w:szCs w:val="28"/>
        </w:rPr>
        <w:t>,</w:t>
      </w:r>
      <w:r w:rsidRPr="0065737D">
        <w:rPr>
          <w:sz w:val="28"/>
          <w:szCs w:val="28"/>
        </w:rPr>
        <w:t xml:space="preserve"> </w:t>
      </w:r>
      <w:r w:rsidR="0065737D" w:rsidRPr="0065737D">
        <w:rPr>
          <w:sz w:val="28"/>
          <w:szCs w:val="28"/>
        </w:rPr>
        <w:t>исх. №</w:t>
      </w:r>
      <w:r w:rsidRPr="0065737D">
        <w:rPr>
          <w:sz w:val="28"/>
          <w:szCs w:val="28"/>
        </w:rPr>
        <w:t xml:space="preserve"> № 237/45 от 27.02.2026</w:t>
      </w:r>
      <w:r w:rsidR="0065737D" w:rsidRPr="0065737D">
        <w:rPr>
          <w:sz w:val="28"/>
          <w:szCs w:val="28"/>
        </w:rPr>
        <w:t>;</w:t>
      </w:r>
    </w:p>
    <w:p w14:paraId="78243341" w14:textId="77777777" w:rsidR="003C028E" w:rsidRPr="0065737D" w:rsidRDefault="003C028E" w:rsidP="0065737D">
      <w:pPr>
        <w:ind w:firstLine="709"/>
        <w:rPr>
          <w:sz w:val="28"/>
          <w:szCs w:val="28"/>
        </w:rPr>
      </w:pPr>
      <w:r w:rsidRPr="0065737D">
        <w:rPr>
          <w:sz w:val="28"/>
          <w:szCs w:val="28"/>
        </w:rPr>
        <w:t>АО «НПО «ГИПО»</w:t>
      </w:r>
      <w:r w:rsidR="0065737D" w:rsidRPr="0065737D">
        <w:rPr>
          <w:sz w:val="28"/>
          <w:szCs w:val="28"/>
        </w:rPr>
        <w:t>,</w:t>
      </w:r>
      <w:r w:rsidRPr="0065737D">
        <w:rPr>
          <w:sz w:val="28"/>
          <w:szCs w:val="28"/>
        </w:rPr>
        <w:t xml:space="preserve"> </w:t>
      </w:r>
      <w:r w:rsidR="0065737D" w:rsidRPr="0065737D">
        <w:rPr>
          <w:sz w:val="28"/>
          <w:szCs w:val="28"/>
        </w:rPr>
        <w:t>исх. №о № 585-8-1092 от 27.02.2026.</w:t>
      </w:r>
    </w:p>
    <w:p w14:paraId="1FCF31C9" w14:textId="77777777" w:rsidR="00485C42" w:rsidRDefault="00485C42" w:rsidP="00485C4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Среди поступивших замечаний и предложений:</w:t>
      </w:r>
    </w:p>
    <w:p w14:paraId="6AB5B885" w14:textId="77777777" w:rsidR="00485C42" w:rsidRDefault="00485C42" w:rsidP="00485C4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Принято  – 1708;</w:t>
      </w:r>
    </w:p>
    <w:p w14:paraId="5874B19D" w14:textId="77777777" w:rsidR="00485C42" w:rsidRDefault="00485C42" w:rsidP="00485C4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Принято частично – 383;</w:t>
      </w:r>
    </w:p>
    <w:p w14:paraId="0FCEB213" w14:textId="77777777" w:rsidR="00485C42" w:rsidRDefault="00485C42" w:rsidP="00485C4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Принято к сведению – 204;</w:t>
      </w:r>
    </w:p>
    <w:p w14:paraId="079234CF" w14:textId="77777777" w:rsidR="00485C42" w:rsidRPr="005E05EA" w:rsidRDefault="00485C42" w:rsidP="00485C42">
      <w:pPr>
        <w:adjustRightInd w:val="0"/>
        <w:ind w:firstLine="709"/>
        <w:jc w:val="both"/>
        <w:rPr>
          <w:b/>
          <w:caps/>
          <w:sz w:val="28"/>
          <w:szCs w:val="28"/>
        </w:rPr>
      </w:pPr>
      <w:r>
        <w:rPr>
          <w:sz w:val="28"/>
          <w:szCs w:val="28"/>
        </w:rPr>
        <w:t>Отклонено – 133.</w:t>
      </w:r>
    </w:p>
    <w:p w14:paraId="0F009BA1" w14:textId="77777777" w:rsidR="00485C42" w:rsidRPr="0074552B" w:rsidRDefault="00485C42" w:rsidP="00485C42">
      <w:pPr>
        <w:ind w:firstLine="680"/>
        <w:jc w:val="both"/>
        <w:rPr>
          <w:b/>
          <w:color w:val="FF0000"/>
          <w:sz w:val="28"/>
          <w:szCs w:val="28"/>
        </w:rPr>
      </w:pPr>
    </w:p>
    <w:p w14:paraId="255F2C55" w14:textId="77777777" w:rsidR="00336CE6" w:rsidRPr="003521EA" w:rsidRDefault="00485C42" w:rsidP="00485C42">
      <w:pPr>
        <w:ind w:firstLine="680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10</w:t>
      </w:r>
      <w:r w:rsidR="00B904A4" w:rsidRPr="003521EA">
        <w:rPr>
          <w:b/>
          <w:color w:val="000000" w:themeColor="text1"/>
          <w:sz w:val="28"/>
          <w:szCs w:val="28"/>
        </w:rPr>
        <w:t xml:space="preserve"> Сведения о разработчике стандарта</w:t>
      </w:r>
    </w:p>
    <w:p w14:paraId="4F347F3C" w14:textId="77777777" w:rsidR="0039250D" w:rsidRPr="003521EA" w:rsidRDefault="0039250D" w:rsidP="00485C42">
      <w:pPr>
        <w:tabs>
          <w:tab w:val="num" w:pos="426"/>
          <w:tab w:val="num" w:pos="502"/>
        </w:tabs>
        <w:ind w:firstLine="680"/>
        <w:jc w:val="both"/>
        <w:rPr>
          <w:color w:val="000000" w:themeColor="text1"/>
          <w:sz w:val="28"/>
          <w:szCs w:val="28"/>
        </w:rPr>
      </w:pPr>
      <w:r w:rsidRPr="003521EA">
        <w:rPr>
          <w:color w:val="000000" w:themeColor="text1"/>
          <w:sz w:val="28"/>
          <w:szCs w:val="28"/>
        </w:rPr>
        <w:t xml:space="preserve">Стандарт разработан Федеральным государственным бюджетным учреждением «Российский институт стандартизации» (ФГБУ «Институт стандартизации»). </w:t>
      </w:r>
    </w:p>
    <w:p w14:paraId="2C021024" w14:textId="77777777" w:rsidR="0039250D" w:rsidRPr="003521EA" w:rsidRDefault="0039250D" w:rsidP="00485C42">
      <w:pPr>
        <w:tabs>
          <w:tab w:val="num" w:pos="426"/>
          <w:tab w:val="num" w:pos="502"/>
        </w:tabs>
        <w:ind w:firstLine="680"/>
        <w:jc w:val="both"/>
        <w:rPr>
          <w:color w:val="000000" w:themeColor="text1"/>
          <w:sz w:val="28"/>
          <w:szCs w:val="28"/>
        </w:rPr>
      </w:pPr>
      <w:r w:rsidRPr="003521EA">
        <w:rPr>
          <w:color w:val="000000" w:themeColor="text1"/>
          <w:sz w:val="28"/>
          <w:szCs w:val="28"/>
        </w:rPr>
        <w:t>Адрес: 117418, г. Москва, Нахимовский просп., д. 31 корп. 2.</w:t>
      </w:r>
    </w:p>
    <w:p w14:paraId="66320BC5" w14:textId="77777777" w:rsidR="0039250D" w:rsidRPr="003521EA" w:rsidRDefault="0039250D" w:rsidP="00485C42">
      <w:pPr>
        <w:tabs>
          <w:tab w:val="num" w:pos="0"/>
          <w:tab w:val="left" w:pos="284"/>
          <w:tab w:val="num" w:pos="502"/>
        </w:tabs>
        <w:ind w:firstLine="680"/>
        <w:jc w:val="both"/>
        <w:rPr>
          <w:color w:val="000000" w:themeColor="text1"/>
          <w:sz w:val="28"/>
          <w:szCs w:val="28"/>
          <w:lang w:val="de-DE"/>
        </w:rPr>
      </w:pPr>
      <w:r w:rsidRPr="003521EA">
        <w:rPr>
          <w:color w:val="000000" w:themeColor="text1"/>
          <w:sz w:val="28"/>
          <w:szCs w:val="28"/>
        </w:rPr>
        <w:t>Телефоны</w:t>
      </w:r>
      <w:r w:rsidRPr="003521EA">
        <w:rPr>
          <w:color w:val="000000" w:themeColor="text1"/>
          <w:sz w:val="28"/>
          <w:szCs w:val="28"/>
          <w:lang w:val="de-DE"/>
        </w:rPr>
        <w:t xml:space="preserve">: </w:t>
      </w:r>
      <w:r w:rsidRPr="003521EA">
        <w:rPr>
          <w:color w:val="000000" w:themeColor="text1"/>
          <w:sz w:val="28"/>
          <w:szCs w:val="28"/>
        </w:rPr>
        <w:t xml:space="preserve">8 800 101-92-72; </w:t>
      </w:r>
      <w:r w:rsidRPr="003521EA">
        <w:rPr>
          <w:color w:val="000000" w:themeColor="text1"/>
          <w:sz w:val="28"/>
          <w:szCs w:val="28"/>
          <w:lang w:val="de-DE"/>
        </w:rPr>
        <w:t>+7 (499) 256-54-03</w:t>
      </w:r>
      <w:r w:rsidR="00884458" w:rsidRPr="003521EA">
        <w:rPr>
          <w:color w:val="000000" w:themeColor="text1"/>
          <w:sz w:val="28"/>
          <w:szCs w:val="28"/>
        </w:rPr>
        <w:t>.</w:t>
      </w:r>
      <w:r w:rsidRPr="003521EA">
        <w:rPr>
          <w:color w:val="000000" w:themeColor="text1"/>
          <w:sz w:val="28"/>
          <w:szCs w:val="28"/>
          <w:lang w:val="de-DE"/>
        </w:rPr>
        <w:t xml:space="preserve"> </w:t>
      </w:r>
    </w:p>
    <w:p w14:paraId="28FA647A" w14:textId="77777777" w:rsidR="00336CE6" w:rsidRPr="003521EA" w:rsidRDefault="0039250D" w:rsidP="00485C42">
      <w:pPr>
        <w:tabs>
          <w:tab w:val="num" w:pos="0"/>
          <w:tab w:val="left" w:pos="284"/>
          <w:tab w:val="num" w:pos="502"/>
        </w:tabs>
        <w:ind w:firstLine="680"/>
        <w:jc w:val="both"/>
        <w:rPr>
          <w:sz w:val="28"/>
          <w:szCs w:val="28"/>
        </w:rPr>
      </w:pPr>
      <w:r w:rsidRPr="003521EA">
        <w:rPr>
          <w:color w:val="000000" w:themeColor="text1"/>
          <w:sz w:val="28"/>
          <w:szCs w:val="28"/>
        </w:rPr>
        <w:t>Адреса электронной почты:</w:t>
      </w:r>
      <w:r w:rsidRPr="003521EA">
        <w:rPr>
          <w:color w:val="000000" w:themeColor="text1"/>
          <w:sz w:val="28"/>
          <w:szCs w:val="28"/>
          <w:lang w:val="de-DE"/>
        </w:rPr>
        <w:t xml:space="preserve"> </w:t>
      </w:r>
      <w:hyperlink r:id="rId11" w:history="1">
        <w:r w:rsidRPr="003521EA">
          <w:rPr>
            <w:sz w:val="28"/>
            <w:szCs w:val="28"/>
            <w:lang w:val="de-DE"/>
          </w:rPr>
          <w:t>info@gostinfo.ru</w:t>
        </w:r>
      </w:hyperlink>
      <w:r w:rsidRPr="003521EA">
        <w:rPr>
          <w:sz w:val="28"/>
          <w:szCs w:val="28"/>
          <w:lang w:val="de-DE"/>
        </w:rPr>
        <w:t>;</w:t>
      </w:r>
      <w:r w:rsidR="00884458" w:rsidRPr="003521EA">
        <w:rPr>
          <w:sz w:val="28"/>
          <w:szCs w:val="28"/>
        </w:rPr>
        <w:t xml:space="preserve"> </w:t>
      </w:r>
      <w:hyperlink r:id="rId12" w:history="1">
        <w:r w:rsidR="00884458" w:rsidRPr="003521EA">
          <w:rPr>
            <w:rStyle w:val="a8"/>
            <w:color w:val="auto"/>
            <w:sz w:val="28"/>
            <w:szCs w:val="28"/>
            <w:u w:val="none"/>
          </w:rPr>
          <w:t>i.a.shchipakov@gostinfo.ru</w:t>
        </w:r>
      </w:hyperlink>
      <w:r w:rsidR="00884458" w:rsidRPr="003521EA">
        <w:rPr>
          <w:sz w:val="28"/>
          <w:szCs w:val="28"/>
        </w:rPr>
        <w:t>;</w:t>
      </w:r>
      <w:r w:rsidRPr="003521EA">
        <w:rPr>
          <w:sz w:val="28"/>
          <w:szCs w:val="28"/>
          <w:lang w:val="de-DE"/>
        </w:rPr>
        <w:t xml:space="preserve"> </w:t>
      </w:r>
      <w:hyperlink r:id="rId13" w:history="1">
        <w:r w:rsidR="00FA5DC0" w:rsidRPr="003521EA">
          <w:rPr>
            <w:rStyle w:val="a8"/>
            <w:color w:val="auto"/>
            <w:sz w:val="28"/>
            <w:szCs w:val="28"/>
            <w:u w:val="none"/>
            <w:lang w:val="de-DE"/>
          </w:rPr>
          <w:t>v.g.krasilov@gostinfo.ru</w:t>
        </w:r>
      </w:hyperlink>
      <w:r w:rsidR="002541E3" w:rsidRPr="003521EA">
        <w:rPr>
          <w:sz w:val="28"/>
          <w:szCs w:val="28"/>
        </w:rPr>
        <w:t>.</w:t>
      </w:r>
    </w:p>
    <w:p w14:paraId="28ED62FB" w14:textId="77777777" w:rsidR="00B904A4" w:rsidRPr="003521EA" w:rsidRDefault="00B904A4" w:rsidP="00485C42">
      <w:pPr>
        <w:jc w:val="both"/>
        <w:rPr>
          <w:noProof/>
          <w:color w:val="000000" w:themeColor="text1"/>
          <w:sz w:val="28"/>
          <w:szCs w:val="28"/>
          <w:lang w:val="de-DE"/>
        </w:rPr>
      </w:pPr>
    </w:p>
    <w:p w14:paraId="35FAF5AD" w14:textId="77777777" w:rsidR="003C520C" w:rsidRPr="003521EA" w:rsidRDefault="003C520C" w:rsidP="00485C42">
      <w:pPr>
        <w:jc w:val="both"/>
        <w:rPr>
          <w:noProof/>
          <w:color w:val="000000" w:themeColor="text1"/>
          <w:sz w:val="28"/>
          <w:szCs w:val="28"/>
          <w:lang w:val="de-DE"/>
        </w:rPr>
      </w:pPr>
    </w:p>
    <w:p w14:paraId="77AFB40D" w14:textId="77777777" w:rsidR="00B904A4" w:rsidRPr="003521EA" w:rsidRDefault="00B904A4" w:rsidP="00485C42">
      <w:pPr>
        <w:jc w:val="both"/>
        <w:rPr>
          <w:noProof/>
          <w:color w:val="000000" w:themeColor="text1"/>
          <w:sz w:val="28"/>
          <w:szCs w:val="28"/>
          <w:lang w:val="de-DE"/>
        </w:rPr>
      </w:pPr>
    </w:p>
    <w:p w14:paraId="2A9B5E7F" w14:textId="77777777" w:rsidR="0039250D" w:rsidRPr="003521EA" w:rsidRDefault="003C520C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 xml:space="preserve">Директор </w:t>
      </w:r>
      <w:r w:rsidR="0039250D" w:rsidRPr="003521EA">
        <w:rPr>
          <w:noProof/>
          <w:color w:val="000000" w:themeColor="text1"/>
          <w:sz w:val="28"/>
          <w:szCs w:val="28"/>
        </w:rPr>
        <w:t>д</w:t>
      </w:r>
      <w:r w:rsidRPr="003521EA">
        <w:rPr>
          <w:noProof/>
          <w:color w:val="000000" w:themeColor="text1"/>
          <w:sz w:val="28"/>
          <w:szCs w:val="28"/>
        </w:rPr>
        <w:t xml:space="preserve">епартамента </w:t>
      </w:r>
    </w:p>
    <w:p w14:paraId="2584E6B6" w14:textId="5B7B4464" w:rsidR="0039250D" w:rsidRPr="003521EA" w:rsidRDefault="003C520C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 xml:space="preserve">машиностроения и цифровых технологий </w:t>
      </w:r>
    </w:p>
    <w:p w14:paraId="76938CE9" w14:textId="77777777" w:rsidR="003C520C" w:rsidRPr="003521EA" w:rsidRDefault="0039250D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>ФГБУ «Институт стандартизации»</w:t>
      </w:r>
      <w:r w:rsidR="003C520C" w:rsidRPr="003521EA">
        <w:rPr>
          <w:noProof/>
          <w:color w:val="000000" w:themeColor="text1"/>
          <w:sz w:val="28"/>
          <w:szCs w:val="28"/>
        </w:rPr>
        <w:tab/>
      </w:r>
      <w:r w:rsidR="003C520C" w:rsidRPr="003521EA">
        <w:rPr>
          <w:noProof/>
          <w:color w:val="000000" w:themeColor="text1"/>
          <w:sz w:val="28"/>
          <w:szCs w:val="28"/>
        </w:rPr>
        <w:tab/>
      </w:r>
      <w:r w:rsidR="003C520C" w:rsidRPr="003521EA">
        <w:rPr>
          <w:noProof/>
          <w:color w:val="000000" w:themeColor="text1"/>
          <w:sz w:val="28"/>
          <w:szCs w:val="28"/>
        </w:rPr>
        <w:tab/>
      </w:r>
      <w:r w:rsidR="003C520C" w:rsidRPr="003521EA">
        <w:rPr>
          <w:noProof/>
          <w:color w:val="000000" w:themeColor="text1"/>
          <w:sz w:val="28"/>
          <w:szCs w:val="28"/>
        </w:rPr>
        <w:tab/>
      </w:r>
      <w:r w:rsidR="003C520C" w:rsidRPr="003521EA">
        <w:rPr>
          <w:noProof/>
          <w:color w:val="000000" w:themeColor="text1"/>
          <w:sz w:val="28"/>
          <w:szCs w:val="28"/>
        </w:rPr>
        <w:tab/>
      </w:r>
      <w:r w:rsidR="003C520C" w:rsidRPr="003521EA">
        <w:rPr>
          <w:noProof/>
          <w:color w:val="000000" w:themeColor="text1"/>
          <w:sz w:val="28"/>
          <w:szCs w:val="28"/>
        </w:rPr>
        <w:tab/>
        <w:t>Г.В. Воробьёв</w:t>
      </w:r>
    </w:p>
    <w:p w14:paraId="1591BAB6" w14:textId="77777777" w:rsidR="003C520C" w:rsidRPr="003521EA" w:rsidRDefault="003C520C" w:rsidP="00485C42">
      <w:pPr>
        <w:jc w:val="both"/>
        <w:rPr>
          <w:noProof/>
          <w:color w:val="000000" w:themeColor="text1"/>
          <w:sz w:val="28"/>
          <w:szCs w:val="28"/>
        </w:rPr>
      </w:pPr>
    </w:p>
    <w:p w14:paraId="12B49988" w14:textId="77777777" w:rsidR="002541E3" w:rsidRPr="003521EA" w:rsidRDefault="002541E3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 xml:space="preserve">Начальник отдела </w:t>
      </w:r>
    </w:p>
    <w:p w14:paraId="3572BFD6" w14:textId="77777777" w:rsidR="002541E3" w:rsidRPr="003521EA" w:rsidRDefault="002541E3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 xml:space="preserve">нефтегазового, теплогенерирующего </w:t>
      </w:r>
    </w:p>
    <w:p w14:paraId="0E364EE2" w14:textId="22FBA598" w:rsidR="002541E3" w:rsidRPr="003521EA" w:rsidRDefault="002541E3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 xml:space="preserve">оборудования и станкостроения </w:t>
      </w:r>
    </w:p>
    <w:p w14:paraId="547CFB48" w14:textId="77777777" w:rsidR="002541E3" w:rsidRPr="003521EA" w:rsidRDefault="002541E3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color w:val="000000" w:themeColor="text1"/>
          <w:sz w:val="28"/>
          <w:szCs w:val="28"/>
        </w:rPr>
        <w:t>ФГБУ «Институт стандартизации»</w:t>
      </w:r>
      <w:r w:rsidRPr="003521EA">
        <w:rPr>
          <w:noProof/>
          <w:color w:val="000000" w:themeColor="text1"/>
          <w:sz w:val="28"/>
          <w:szCs w:val="28"/>
        </w:rPr>
        <w:tab/>
      </w:r>
      <w:r w:rsidRPr="003521EA">
        <w:rPr>
          <w:noProof/>
          <w:color w:val="000000" w:themeColor="text1"/>
          <w:sz w:val="28"/>
          <w:szCs w:val="28"/>
        </w:rPr>
        <w:tab/>
      </w:r>
      <w:r w:rsidRPr="003521EA">
        <w:rPr>
          <w:noProof/>
          <w:color w:val="000000" w:themeColor="text1"/>
          <w:sz w:val="28"/>
          <w:szCs w:val="28"/>
        </w:rPr>
        <w:tab/>
      </w:r>
      <w:r w:rsidRPr="003521EA">
        <w:rPr>
          <w:noProof/>
          <w:color w:val="000000" w:themeColor="text1"/>
          <w:sz w:val="28"/>
          <w:szCs w:val="28"/>
        </w:rPr>
        <w:tab/>
      </w:r>
      <w:r w:rsidRPr="003521EA">
        <w:rPr>
          <w:noProof/>
          <w:color w:val="000000" w:themeColor="text1"/>
          <w:sz w:val="28"/>
          <w:szCs w:val="28"/>
        </w:rPr>
        <w:tab/>
      </w:r>
      <w:r w:rsidRPr="003521EA">
        <w:rPr>
          <w:noProof/>
          <w:color w:val="000000" w:themeColor="text1"/>
          <w:sz w:val="28"/>
          <w:szCs w:val="28"/>
        </w:rPr>
        <w:tab/>
        <w:t>И.А. Щипаков</w:t>
      </w:r>
    </w:p>
    <w:p w14:paraId="59C0E86C" w14:textId="77777777" w:rsidR="002541E3" w:rsidRPr="003521EA" w:rsidRDefault="002541E3" w:rsidP="00485C42">
      <w:pPr>
        <w:jc w:val="both"/>
        <w:rPr>
          <w:noProof/>
          <w:color w:val="000000" w:themeColor="text1"/>
          <w:sz w:val="28"/>
          <w:szCs w:val="28"/>
        </w:rPr>
      </w:pPr>
    </w:p>
    <w:p w14:paraId="58A16D52" w14:textId="77777777" w:rsidR="002541E3" w:rsidRPr="003521EA" w:rsidRDefault="002541E3" w:rsidP="00485C42">
      <w:pPr>
        <w:jc w:val="both"/>
        <w:rPr>
          <w:noProof/>
          <w:color w:val="000000" w:themeColor="text1"/>
          <w:sz w:val="28"/>
          <w:szCs w:val="28"/>
        </w:rPr>
      </w:pPr>
    </w:p>
    <w:p w14:paraId="43EBC6D2" w14:textId="77777777" w:rsidR="00B904A4" w:rsidRPr="003521EA" w:rsidRDefault="00B904A4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 xml:space="preserve">Заместитель начальника отдела </w:t>
      </w:r>
    </w:p>
    <w:p w14:paraId="47372C92" w14:textId="4D2E04CB" w:rsidR="00B904A4" w:rsidRPr="003521EA" w:rsidRDefault="00B904A4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 xml:space="preserve">нефтегазового, теплогенерирующего </w:t>
      </w:r>
    </w:p>
    <w:p w14:paraId="2AB5C56A" w14:textId="77777777" w:rsidR="0039250D" w:rsidRPr="003521EA" w:rsidRDefault="00B904A4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noProof/>
          <w:color w:val="000000" w:themeColor="text1"/>
          <w:sz w:val="28"/>
          <w:szCs w:val="28"/>
        </w:rPr>
        <w:t>оборудования и станкостроения</w:t>
      </w:r>
      <w:r w:rsidR="00183FF3" w:rsidRPr="003521EA">
        <w:rPr>
          <w:noProof/>
          <w:color w:val="000000" w:themeColor="text1"/>
          <w:sz w:val="28"/>
          <w:szCs w:val="28"/>
        </w:rPr>
        <w:t xml:space="preserve"> </w:t>
      </w:r>
    </w:p>
    <w:p w14:paraId="1A634E53" w14:textId="77777777" w:rsidR="00B904A4" w:rsidRPr="003521EA" w:rsidRDefault="0039250D" w:rsidP="00485C42">
      <w:pPr>
        <w:jc w:val="both"/>
        <w:rPr>
          <w:noProof/>
          <w:color w:val="000000" w:themeColor="text1"/>
          <w:sz w:val="28"/>
          <w:szCs w:val="28"/>
        </w:rPr>
      </w:pPr>
      <w:r w:rsidRPr="003521EA">
        <w:rPr>
          <w:color w:val="000000" w:themeColor="text1"/>
          <w:sz w:val="28"/>
          <w:szCs w:val="28"/>
        </w:rPr>
        <w:t>ФГБУ «Институт стандартизации»</w:t>
      </w:r>
      <w:r w:rsidR="00B904A4" w:rsidRPr="003521EA">
        <w:rPr>
          <w:noProof/>
          <w:color w:val="000000" w:themeColor="text1"/>
          <w:sz w:val="28"/>
          <w:szCs w:val="28"/>
        </w:rPr>
        <w:tab/>
      </w:r>
      <w:r w:rsidR="00B904A4" w:rsidRPr="003521EA">
        <w:rPr>
          <w:noProof/>
          <w:color w:val="000000" w:themeColor="text1"/>
          <w:sz w:val="28"/>
          <w:szCs w:val="28"/>
        </w:rPr>
        <w:tab/>
      </w:r>
      <w:r w:rsidR="00BF3C54" w:rsidRPr="003521EA">
        <w:rPr>
          <w:noProof/>
          <w:color w:val="000000" w:themeColor="text1"/>
          <w:sz w:val="28"/>
          <w:szCs w:val="28"/>
        </w:rPr>
        <w:tab/>
      </w:r>
      <w:r w:rsidR="00B904A4" w:rsidRPr="003521EA">
        <w:rPr>
          <w:noProof/>
          <w:color w:val="000000" w:themeColor="text1"/>
          <w:sz w:val="28"/>
          <w:szCs w:val="28"/>
        </w:rPr>
        <w:tab/>
      </w:r>
      <w:r w:rsidR="00B904A4" w:rsidRPr="003521EA">
        <w:rPr>
          <w:noProof/>
          <w:color w:val="000000" w:themeColor="text1"/>
          <w:sz w:val="28"/>
          <w:szCs w:val="28"/>
        </w:rPr>
        <w:tab/>
      </w:r>
      <w:r w:rsidRPr="003521EA">
        <w:rPr>
          <w:noProof/>
          <w:color w:val="000000" w:themeColor="text1"/>
          <w:sz w:val="28"/>
          <w:szCs w:val="28"/>
        </w:rPr>
        <w:tab/>
      </w:r>
      <w:r w:rsidR="00B904A4" w:rsidRPr="003521EA">
        <w:rPr>
          <w:noProof/>
          <w:color w:val="000000" w:themeColor="text1"/>
          <w:sz w:val="28"/>
          <w:szCs w:val="28"/>
        </w:rPr>
        <w:t>В.Г. Красилов</w:t>
      </w:r>
    </w:p>
    <w:sectPr w:rsidR="00B904A4" w:rsidRPr="003521EA" w:rsidSect="007204C2">
      <w:footerReference w:type="default" r:id="rId14"/>
      <w:pgSz w:w="11906" w:h="16838"/>
      <w:pgMar w:top="1021" w:right="851" w:bottom="1134" w:left="141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51CF3" w14:textId="77777777" w:rsidR="0036395E" w:rsidRDefault="0036395E">
      <w:r>
        <w:separator/>
      </w:r>
    </w:p>
  </w:endnote>
  <w:endnote w:type="continuationSeparator" w:id="0">
    <w:p w14:paraId="2CCDEBC4" w14:textId="77777777" w:rsidR="0036395E" w:rsidRDefault="00363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ni"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31956" w14:textId="77777777" w:rsidR="009424BF" w:rsidRPr="009424BF" w:rsidRDefault="009424BF">
    <w:pPr>
      <w:pStyle w:val="af1"/>
      <w:jc w:val="right"/>
      <w:rPr>
        <w:sz w:val="22"/>
        <w:szCs w:val="22"/>
      </w:rPr>
    </w:pPr>
    <w:r w:rsidRPr="009424BF">
      <w:rPr>
        <w:sz w:val="22"/>
        <w:szCs w:val="22"/>
      </w:rPr>
      <w:fldChar w:fldCharType="begin"/>
    </w:r>
    <w:r w:rsidRPr="009424BF">
      <w:rPr>
        <w:sz w:val="22"/>
        <w:szCs w:val="22"/>
      </w:rPr>
      <w:instrText>PAGE   \* MERGEFORMAT</w:instrText>
    </w:r>
    <w:r w:rsidRPr="009424BF">
      <w:rPr>
        <w:sz w:val="22"/>
        <w:szCs w:val="22"/>
      </w:rPr>
      <w:fldChar w:fldCharType="separate"/>
    </w:r>
    <w:r w:rsidR="00A25CB3">
      <w:rPr>
        <w:noProof/>
        <w:sz w:val="22"/>
        <w:szCs w:val="22"/>
      </w:rPr>
      <w:t>10</w:t>
    </w:r>
    <w:r w:rsidRPr="009424BF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2833" w14:textId="77777777" w:rsidR="0036395E" w:rsidRDefault="0036395E">
      <w:r>
        <w:separator/>
      </w:r>
    </w:p>
  </w:footnote>
  <w:footnote w:type="continuationSeparator" w:id="0">
    <w:p w14:paraId="5CE7B34E" w14:textId="77777777" w:rsidR="0036395E" w:rsidRDefault="00363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F79ED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79C41F7"/>
    <w:multiLevelType w:val="singleLevel"/>
    <w:tmpl w:val="041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88B2003"/>
    <w:multiLevelType w:val="singleLevel"/>
    <w:tmpl w:val="6FA6A062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14C441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1FB6EEE"/>
    <w:multiLevelType w:val="singleLevel"/>
    <w:tmpl w:val="CBB6A396"/>
    <w:lvl w:ilvl="0">
      <w:start w:val="8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5" w15:restartNumberingAfterBreak="0">
    <w:nsid w:val="45395A6E"/>
    <w:multiLevelType w:val="hybridMultilevel"/>
    <w:tmpl w:val="D96E0AC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BE62785"/>
    <w:multiLevelType w:val="hybridMultilevel"/>
    <w:tmpl w:val="94DEA310"/>
    <w:lvl w:ilvl="0" w:tplc="B56A3F46">
      <w:start w:val="1"/>
      <w:numFmt w:val="bullet"/>
      <w:lvlText w:val="-"/>
      <w:lvlJc w:val="left"/>
      <w:pPr>
        <w:ind w:left="720" w:hanging="360"/>
      </w:pPr>
      <w:rPr>
        <w:rFonts w:ascii="Vani" w:hAnsi="Van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B42D35"/>
    <w:multiLevelType w:val="hybridMultilevel"/>
    <w:tmpl w:val="1734A7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BCEFEE">
      <w:start w:val="1"/>
      <w:numFmt w:val="bullet"/>
      <w:lvlText w:val=""/>
      <w:lvlJc w:val="left"/>
      <w:pPr>
        <w:tabs>
          <w:tab w:val="num" w:pos="1439"/>
        </w:tabs>
        <w:ind w:left="1439" w:hanging="359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ru-RU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3C3E"/>
    <w:rsid w:val="00002130"/>
    <w:rsid w:val="00013F56"/>
    <w:rsid w:val="000173B6"/>
    <w:rsid w:val="00017D4D"/>
    <w:rsid w:val="00026101"/>
    <w:rsid w:val="00033534"/>
    <w:rsid w:val="0004182E"/>
    <w:rsid w:val="00055B29"/>
    <w:rsid w:val="00056490"/>
    <w:rsid w:val="000622C4"/>
    <w:rsid w:val="00077EE7"/>
    <w:rsid w:val="0008144A"/>
    <w:rsid w:val="000863B9"/>
    <w:rsid w:val="000A7CDC"/>
    <w:rsid w:val="000B44E8"/>
    <w:rsid w:val="000B7031"/>
    <w:rsid w:val="000C1345"/>
    <w:rsid w:val="000C56C6"/>
    <w:rsid w:val="000C5810"/>
    <w:rsid w:val="000D30B2"/>
    <w:rsid w:val="000D5884"/>
    <w:rsid w:val="000D7FA1"/>
    <w:rsid w:val="000E313A"/>
    <w:rsid w:val="000E6FFE"/>
    <w:rsid w:val="001014A2"/>
    <w:rsid w:val="00120E0A"/>
    <w:rsid w:val="00125DA2"/>
    <w:rsid w:val="001334E1"/>
    <w:rsid w:val="00133E8B"/>
    <w:rsid w:val="00137A38"/>
    <w:rsid w:val="001440BC"/>
    <w:rsid w:val="001510F5"/>
    <w:rsid w:val="0015488F"/>
    <w:rsid w:val="00155602"/>
    <w:rsid w:val="001557C1"/>
    <w:rsid w:val="00157ACB"/>
    <w:rsid w:val="0016530E"/>
    <w:rsid w:val="001673D7"/>
    <w:rsid w:val="00183FF3"/>
    <w:rsid w:val="00193E5C"/>
    <w:rsid w:val="001A0280"/>
    <w:rsid w:val="001A71D3"/>
    <w:rsid w:val="001C21AD"/>
    <w:rsid w:val="001C5F85"/>
    <w:rsid w:val="001D2231"/>
    <w:rsid w:val="001D5F1B"/>
    <w:rsid w:val="001D7F6D"/>
    <w:rsid w:val="002053E6"/>
    <w:rsid w:val="00212DE9"/>
    <w:rsid w:val="002352D2"/>
    <w:rsid w:val="00250BF6"/>
    <w:rsid w:val="002511A4"/>
    <w:rsid w:val="002541E3"/>
    <w:rsid w:val="00257532"/>
    <w:rsid w:val="00261CB2"/>
    <w:rsid w:val="00265D95"/>
    <w:rsid w:val="0027317A"/>
    <w:rsid w:val="00276B1F"/>
    <w:rsid w:val="00283E08"/>
    <w:rsid w:val="002876A3"/>
    <w:rsid w:val="0029129F"/>
    <w:rsid w:val="00294C1E"/>
    <w:rsid w:val="002A1F42"/>
    <w:rsid w:val="002A580D"/>
    <w:rsid w:val="002A5B56"/>
    <w:rsid w:val="002C0C11"/>
    <w:rsid w:val="002C1E3B"/>
    <w:rsid w:val="002D3DF4"/>
    <w:rsid w:val="002D68DC"/>
    <w:rsid w:val="002E1950"/>
    <w:rsid w:val="002E31C5"/>
    <w:rsid w:val="002E4887"/>
    <w:rsid w:val="002E5CC0"/>
    <w:rsid w:val="002E6CCF"/>
    <w:rsid w:val="00302C60"/>
    <w:rsid w:val="0030326F"/>
    <w:rsid w:val="00306D0A"/>
    <w:rsid w:val="00307F95"/>
    <w:rsid w:val="00316BED"/>
    <w:rsid w:val="00327B54"/>
    <w:rsid w:val="003356F7"/>
    <w:rsid w:val="00336203"/>
    <w:rsid w:val="00336CE6"/>
    <w:rsid w:val="00342CB8"/>
    <w:rsid w:val="00345356"/>
    <w:rsid w:val="00347088"/>
    <w:rsid w:val="003521EA"/>
    <w:rsid w:val="00354F55"/>
    <w:rsid w:val="003560AB"/>
    <w:rsid w:val="0036203E"/>
    <w:rsid w:val="0036395E"/>
    <w:rsid w:val="00367C31"/>
    <w:rsid w:val="0039098F"/>
    <w:rsid w:val="00391DA9"/>
    <w:rsid w:val="0039250D"/>
    <w:rsid w:val="003A2D10"/>
    <w:rsid w:val="003B34B9"/>
    <w:rsid w:val="003C028E"/>
    <w:rsid w:val="003C520C"/>
    <w:rsid w:val="003F5DF1"/>
    <w:rsid w:val="00414470"/>
    <w:rsid w:val="00414602"/>
    <w:rsid w:val="00415102"/>
    <w:rsid w:val="0042432B"/>
    <w:rsid w:val="00424B03"/>
    <w:rsid w:val="00431F8E"/>
    <w:rsid w:val="00442797"/>
    <w:rsid w:val="004445B0"/>
    <w:rsid w:val="004502FF"/>
    <w:rsid w:val="00464A4B"/>
    <w:rsid w:val="00470E6F"/>
    <w:rsid w:val="00471316"/>
    <w:rsid w:val="0047243D"/>
    <w:rsid w:val="00485C42"/>
    <w:rsid w:val="00487ED2"/>
    <w:rsid w:val="004A23F1"/>
    <w:rsid w:val="004A714F"/>
    <w:rsid w:val="004C1C7A"/>
    <w:rsid w:val="004D1B85"/>
    <w:rsid w:val="004D4161"/>
    <w:rsid w:val="004D660A"/>
    <w:rsid w:val="004E48E1"/>
    <w:rsid w:val="004F0980"/>
    <w:rsid w:val="00500A23"/>
    <w:rsid w:val="00501B7B"/>
    <w:rsid w:val="005037A8"/>
    <w:rsid w:val="0050416F"/>
    <w:rsid w:val="00523150"/>
    <w:rsid w:val="005279E7"/>
    <w:rsid w:val="0053162C"/>
    <w:rsid w:val="00532286"/>
    <w:rsid w:val="00533B1B"/>
    <w:rsid w:val="00540E20"/>
    <w:rsid w:val="005424AB"/>
    <w:rsid w:val="0054662E"/>
    <w:rsid w:val="00563784"/>
    <w:rsid w:val="00567DE6"/>
    <w:rsid w:val="00580CD9"/>
    <w:rsid w:val="0058213B"/>
    <w:rsid w:val="0058380B"/>
    <w:rsid w:val="00585256"/>
    <w:rsid w:val="005910C0"/>
    <w:rsid w:val="005A6C3F"/>
    <w:rsid w:val="005B238F"/>
    <w:rsid w:val="005C21B7"/>
    <w:rsid w:val="005C33D5"/>
    <w:rsid w:val="005C3D87"/>
    <w:rsid w:val="005C406E"/>
    <w:rsid w:val="005D311F"/>
    <w:rsid w:val="005D33BA"/>
    <w:rsid w:val="005E1099"/>
    <w:rsid w:val="005E639E"/>
    <w:rsid w:val="005E70A6"/>
    <w:rsid w:val="005F0C2F"/>
    <w:rsid w:val="005F4C5F"/>
    <w:rsid w:val="00604FC5"/>
    <w:rsid w:val="00606D87"/>
    <w:rsid w:val="00610D06"/>
    <w:rsid w:val="00616C21"/>
    <w:rsid w:val="00622804"/>
    <w:rsid w:val="00625DDF"/>
    <w:rsid w:val="006342A3"/>
    <w:rsid w:val="00646459"/>
    <w:rsid w:val="006515E6"/>
    <w:rsid w:val="0065737D"/>
    <w:rsid w:val="006575E1"/>
    <w:rsid w:val="00660156"/>
    <w:rsid w:val="006630DD"/>
    <w:rsid w:val="006714CA"/>
    <w:rsid w:val="00674AC5"/>
    <w:rsid w:val="006805DE"/>
    <w:rsid w:val="006841C7"/>
    <w:rsid w:val="00696740"/>
    <w:rsid w:val="006A01D5"/>
    <w:rsid w:val="006B06AB"/>
    <w:rsid w:val="006B226A"/>
    <w:rsid w:val="006C4D44"/>
    <w:rsid w:val="006C6A11"/>
    <w:rsid w:val="006D1F4D"/>
    <w:rsid w:val="006D4920"/>
    <w:rsid w:val="006D7597"/>
    <w:rsid w:val="007063D7"/>
    <w:rsid w:val="007070A1"/>
    <w:rsid w:val="00710E94"/>
    <w:rsid w:val="0071338A"/>
    <w:rsid w:val="00715354"/>
    <w:rsid w:val="007204C2"/>
    <w:rsid w:val="00720CC5"/>
    <w:rsid w:val="007232F3"/>
    <w:rsid w:val="0074552B"/>
    <w:rsid w:val="00745A07"/>
    <w:rsid w:val="00753E01"/>
    <w:rsid w:val="00757D69"/>
    <w:rsid w:val="00761360"/>
    <w:rsid w:val="007635E5"/>
    <w:rsid w:val="00765F25"/>
    <w:rsid w:val="00773DA1"/>
    <w:rsid w:val="00773E84"/>
    <w:rsid w:val="00774D8B"/>
    <w:rsid w:val="007A5B71"/>
    <w:rsid w:val="007B16B7"/>
    <w:rsid w:val="007B3D29"/>
    <w:rsid w:val="007B4190"/>
    <w:rsid w:val="007B5A54"/>
    <w:rsid w:val="007D59E8"/>
    <w:rsid w:val="007D5F6C"/>
    <w:rsid w:val="007E3C3E"/>
    <w:rsid w:val="007E51C0"/>
    <w:rsid w:val="007F51BB"/>
    <w:rsid w:val="007F7E14"/>
    <w:rsid w:val="00800AB8"/>
    <w:rsid w:val="0080280A"/>
    <w:rsid w:val="008073FA"/>
    <w:rsid w:val="008232B5"/>
    <w:rsid w:val="0083534C"/>
    <w:rsid w:val="00856F06"/>
    <w:rsid w:val="00857845"/>
    <w:rsid w:val="00857909"/>
    <w:rsid w:val="00866445"/>
    <w:rsid w:val="00870D18"/>
    <w:rsid w:val="00884458"/>
    <w:rsid w:val="008B0FBA"/>
    <w:rsid w:val="008B286C"/>
    <w:rsid w:val="008D1C14"/>
    <w:rsid w:val="008D4544"/>
    <w:rsid w:val="008E094E"/>
    <w:rsid w:val="008F57AA"/>
    <w:rsid w:val="009022E1"/>
    <w:rsid w:val="00924DB6"/>
    <w:rsid w:val="00927FCD"/>
    <w:rsid w:val="0093244E"/>
    <w:rsid w:val="00936D26"/>
    <w:rsid w:val="00941D9A"/>
    <w:rsid w:val="009424BF"/>
    <w:rsid w:val="00955CBE"/>
    <w:rsid w:val="00956402"/>
    <w:rsid w:val="00960BB6"/>
    <w:rsid w:val="00982685"/>
    <w:rsid w:val="00992677"/>
    <w:rsid w:val="00992E08"/>
    <w:rsid w:val="009A0027"/>
    <w:rsid w:val="009B28CC"/>
    <w:rsid w:val="009C008E"/>
    <w:rsid w:val="009E391F"/>
    <w:rsid w:val="009F2E84"/>
    <w:rsid w:val="009F405F"/>
    <w:rsid w:val="00A0003F"/>
    <w:rsid w:val="00A00F2A"/>
    <w:rsid w:val="00A058A8"/>
    <w:rsid w:val="00A05FF6"/>
    <w:rsid w:val="00A127B2"/>
    <w:rsid w:val="00A145A2"/>
    <w:rsid w:val="00A25CB3"/>
    <w:rsid w:val="00A2757C"/>
    <w:rsid w:val="00A31757"/>
    <w:rsid w:val="00A410A1"/>
    <w:rsid w:val="00A41D2E"/>
    <w:rsid w:val="00A53413"/>
    <w:rsid w:val="00A5620C"/>
    <w:rsid w:val="00A576C6"/>
    <w:rsid w:val="00A74B1C"/>
    <w:rsid w:val="00A82315"/>
    <w:rsid w:val="00A91BD0"/>
    <w:rsid w:val="00A9207F"/>
    <w:rsid w:val="00AA3153"/>
    <w:rsid w:val="00AD0AE5"/>
    <w:rsid w:val="00AD7BF7"/>
    <w:rsid w:val="00AF0EC7"/>
    <w:rsid w:val="00AF5927"/>
    <w:rsid w:val="00B22FBF"/>
    <w:rsid w:val="00B27C4C"/>
    <w:rsid w:val="00B33B23"/>
    <w:rsid w:val="00B346BC"/>
    <w:rsid w:val="00B4589B"/>
    <w:rsid w:val="00B4682C"/>
    <w:rsid w:val="00B5270D"/>
    <w:rsid w:val="00B60439"/>
    <w:rsid w:val="00B67D79"/>
    <w:rsid w:val="00B73560"/>
    <w:rsid w:val="00B77408"/>
    <w:rsid w:val="00B81D3D"/>
    <w:rsid w:val="00B84079"/>
    <w:rsid w:val="00B904A4"/>
    <w:rsid w:val="00BA24EB"/>
    <w:rsid w:val="00BE0694"/>
    <w:rsid w:val="00BF0EAA"/>
    <w:rsid w:val="00BF3C54"/>
    <w:rsid w:val="00BF48E0"/>
    <w:rsid w:val="00C246F3"/>
    <w:rsid w:val="00C3125C"/>
    <w:rsid w:val="00C37CD2"/>
    <w:rsid w:val="00C4754C"/>
    <w:rsid w:val="00C56864"/>
    <w:rsid w:val="00C65184"/>
    <w:rsid w:val="00C655A0"/>
    <w:rsid w:val="00C74BD5"/>
    <w:rsid w:val="00C85785"/>
    <w:rsid w:val="00C93BF2"/>
    <w:rsid w:val="00C97531"/>
    <w:rsid w:val="00CA0B6C"/>
    <w:rsid w:val="00CA1D0F"/>
    <w:rsid w:val="00CB2C51"/>
    <w:rsid w:val="00CB2D15"/>
    <w:rsid w:val="00CC0D96"/>
    <w:rsid w:val="00CD0E8D"/>
    <w:rsid w:val="00CD1438"/>
    <w:rsid w:val="00CE1A28"/>
    <w:rsid w:val="00CE3EF2"/>
    <w:rsid w:val="00CE59DD"/>
    <w:rsid w:val="00CE7107"/>
    <w:rsid w:val="00CF5086"/>
    <w:rsid w:val="00CF510A"/>
    <w:rsid w:val="00CF6A1D"/>
    <w:rsid w:val="00D03720"/>
    <w:rsid w:val="00D03828"/>
    <w:rsid w:val="00D04F98"/>
    <w:rsid w:val="00D131F3"/>
    <w:rsid w:val="00D23BDC"/>
    <w:rsid w:val="00D328C8"/>
    <w:rsid w:val="00D32C1B"/>
    <w:rsid w:val="00D32F04"/>
    <w:rsid w:val="00D34D0A"/>
    <w:rsid w:val="00D47B73"/>
    <w:rsid w:val="00D56668"/>
    <w:rsid w:val="00D6650C"/>
    <w:rsid w:val="00D8577C"/>
    <w:rsid w:val="00D969B3"/>
    <w:rsid w:val="00D97EB1"/>
    <w:rsid w:val="00DA0528"/>
    <w:rsid w:val="00DB195E"/>
    <w:rsid w:val="00DB6CA4"/>
    <w:rsid w:val="00DB7590"/>
    <w:rsid w:val="00DC1D94"/>
    <w:rsid w:val="00DD1154"/>
    <w:rsid w:val="00DD3998"/>
    <w:rsid w:val="00DE224B"/>
    <w:rsid w:val="00DF5FC7"/>
    <w:rsid w:val="00E016D7"/>
    <w:rsid w:val="00E037F1"/>
    <w:rsid w:val="00E11391"/>
    <w:rsid w:val="00E1318B"/>
    <w:rsid w:val="00E14109"/>
    <w:rsid w:val="00E1577F"/>
    <w:rsid w:val="00E23F2A"/>
    <w:rsid w:val="00E34FAE"/>
    <w:rsid w:val="00E37413"/>
    <w:rsid w:val="00E451AF"/>
    <w:rsid w:val="00E461E4"/>
    <w:rsid w:val="00E54CE5"/>
    <w:rsid w:val="00E67B2A"/>
    <w:rsid w:val="00E71A80"/>
    <w:rsid w:val="00E80E6E"/>
    <w:rsid w:val="00E80FE7"/>
    <w:rsid w:val="00EA5DF8"/>
    <w:rsid w:val="00EB2D49"/>
    <w:rsid w:val="00EB2D8C"/>
    <w:rsid w:val="00EC1377"/>
    <w:rsid w:val="00EF2F74"/>
    <w:rsid w:val="00EF56E4"/>
    <w:rsid w:val="00F11F70"/>
    <w:rsid w:val="00F12252"/>
    <w:rsid w:val="00F14F1D"/>
    <w:rsid w:val="00F15190"/>
    <w:rsid w:val="00F30D63"/>
    <w:rsid w:val="00F360AC"/>
    <w:rsid w:val="00F37D2F"/>
    <w:rsid w:val="00F4467F"/>
    <w:rsid w:val="00F54B6B"/>
    <w:rsid w:val="00F762A1"/>
    <w:rsid w:val="00F769FD"/>
    <w:rsid w:val="00F77E74"/>
    <w:rsid w:val="00F85C69"/>
    <w:rsid w:val="00FA5DC0"/>
    <w:rsid w:val="00FA6397"/>
    <w:rsid w:val="00FB5796"/>
    <w:rsid w:val="00FB5A79"/>
    <w:rsid w:val="00FC7B1E"/>
    <w:rsid w:val="00FE04F4"/>
    <w:rsid w:val="00FE2E7E"/>
    <w:rsid w:val="00FE4171"/>
    <w:rsid w:val="00FE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991B1D"/>
  <w15:docId w15:val="{3A6AE05A-86C1-47C1-83F5-04BEBA5E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F0C2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after="120"/>
      <w:jc w:val="center"/>
    </w:pPr>
    <w:rPr>
      <w:b/>
    </w:rPr>
  </w:style>
  <w:style w:type="paragraph" w:styleId="a4">
    <w:name w:val="Body Text"/>
    <w:basedOn w:val="a"/>
    <w:link w:val="a5"/>
    <w:pPr>
      <w:jc w:val="both"/>
    </w:pPr>
    <w:rPr>
      <w:b/>
    </w:rPr>
  </w:style>
  <w:style w:type="paragraph" w:styleId="a6">
    <w:name w:val="header"/>
    <w:basedOn w:val="a"/>
    <w:pPr>
      <w:tabs>
        <w:tab w:val="center" w:pos="4153"/>
        <w:tab w:val="right" w:pos="8306"/>
      </w:tabs>
    </w:pPr>
    <w:rPr>
      <w:sz w:val="20"/>
    </w:rPr>
  </w:style>
  <w:style w:type="paragraph" w:styleId="2">
    <w:name w:val="Body Text 2"/>
    <w:basedOn w:val="a"/>
    <w:pPr>
      <w:spacing w:before="120"/>
      <w:jc w:val="both"/>
    </w:pPr>
  </w:style>
  <w:style w:type="table" w:styleId="a7">
    <w:name w:val="Table Grid"/>
    <w:basedOn w:val="a1"/>
    <w:uiPriority w:val="39"/>
    <w:rsid w:val="005C3D8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6A01D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6A01D5"/>
    <w:pPr>
      <w:widowControl w:val="0"/>
      <w:tabs>
        <w:tab w:val="left" w:pos="440"/>
        <w:tab w:val="right" w:leader="dot" w:pos="9771"/>
      </w:tabs>
      <w:autoSpaceDE w:val="0"/>
      <w:autoSpaceDN w:val="0"/>
      <w:adjustRightInd w:val="0"/>
      <w:spacing w:line="360" w:lineRule="auto"/>
    </w:pPr>
    <w:rPr>
      <w:b/>
      <w:bCs/>
      <w:caps/>
      <w:noProof/>
      <w:lang w:eastAsia="en-US" w:bidi="en-US"/>
    </w:rPr>
  </w:style>
  <w:style w:type="paragraph" w:styleId="HTML">
    <w:name w:val="HTML Preformatted"/>
    <w:basedOn w:val="a"/>
    <w:rsid w:val="00B458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 Знак Знак Знак"/>
    <w:basedOn w:val="a"/>
    <w:rsid w:val="00B346B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9">
    <w:name w:val="List Paragraph"/>
    <w:basedOn w:val="a"/>
    <w:qFormat/>
    <w:rsid w:val="00B34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a">
    <w:name w:val="Balloon Text"/>
    <w:basedOn w:val="a"/>
    <w:semiHidden/>
    <w:rsid w:val="001510F5"/>
    <w:rPr>
      <w:rFonts w:ascii="Tahoma" w:hAnsi="Tahoma" w:cs="Tahoma"/>
      <w:sz w:val="16"/>
      <w:szCs w:val="16"/>
    </w:rPr>
  </w:style>
  <w:style w:type="character" w:customStyle="1" w:styleId="FontStyle56">
    <w:name w:val="Font Style56"/>
    <w:rsid w:val="00F15190"/>
    <w:rPr>
      <w:rFonts w:ascii="Arial" w:hAnsi="Arial" w:cs="Arial"/>
      <w:b/>
      <w:bCs/>
      <w:sz w:val="16"/>
      <w:szCs w:val="16"/>
    </w:rPr>
  </w:style>
  <w:style w:type="character" w:customStyle="1" w:styleId="FontStyle52">
    <w:name w:val="Font Style52"/>
    <w:rsid w:val="00501B7B"/>
    <w:rPr>
      <w:rFonts w:ascii="Arial" w:hAnsi="Arial" w:cs="Arial"/>
      <w:sz w:val="18"/>
      <w:szCs w:val="18"/>
    </w:rPr>
  </w:style>
  <w:style w:type="character" w:customStyle="1" w:styleId="FontStyle44">
    <w:name w:val="Font Style44"/>
    <w:rsid w:val="00501B7B"/>
    <w:rPr>
      <w:rFonts w:ascii="Arial" w:hAnsi="Arial" w:cs="Arial"/>
      <w:b/>
      <w:bCs/>
      <w:sz w:val="26"/>
      <w:szCs w:val="26"/>
    </w:rPr>
  </w:style>
  <w:style w:type="paragraph" w:customStyle="1" w:styleId="Style22">
    <w:name w:val="Style22"/>
    <w:basedOn w:val="a"/>
    <w:rsid w:val="00501B7B"/>
    <w:pPr>
      <w:widowControl w:val="0"/>
      <w:autoSpaceDE w:val="0"/>
      <w:autoSpaceDN w:val="0"/>
      <w:adjustRightInd w:val="0"/>
      <w:spacing w:line="226" w:lineRule="exact"/>
      <w:ind w:firstLine="398"/>
      <w:jc w:val="both"/>
    </w:pPr>
    <w:rPr>
      <w:rFonts w:ascii="Arial" w:hAnsi="Arial" w:cs="Arial"/>
    </w:rPr>
  </w:style>
  <w:style w:type="character" w:customStyle="1" w:styleId="a5">
    <w:name w:val="Основной текст Знак"/>
    <w:link w:val="a4"/>
    <w:rsid w:val="00501B7B"/>
    <w:rPr>
      <w:b/>
      <w:sz w:val="24"/>
      <w:szCs w:val="24"/>
      <w:lang w:val="ru-RU" w:eastAsia="ru-RU" w:bidi="ar-SA"/>
    </w:rPr>
  </w:style>
  <w:style w:type="paragraph" w:styleId="ab">
    <w:name w:val="footnote text"/>
    <w:basedOn w:val="a"/>
    <w:link w:val="ac"/>
    <w:uiPriority w:val="99"/>
    <w:semiHidden/>
    <w:rsid w:val="00CE1A28"/>
    <w:rPr>
      <w:sz w:val="20"/>
      <w:szCs w:val="20"/>
    </w:rPr>
  </w:style>
  <w:style w:type="character" w:styleId="ad">
    <w:name w:val="footnote reference"/>
    <w:uiPriority w:val="99"/>
    <w:semiHidden/>
    <w:rsid w:val="00CE1A28"/>
    <w:rPr>
      <w:vertAlign w:val="superscript"/>
    </w:rPr>
  </w:style>
  <w:style w:type="character" w:customStyle="1" w:styleId="ac">
    <w:name w:val="Текст сноски Знак"/>
    <w:link w:val="ab"/>
    <w:uiPriority w:val="99"/>
    <w:semiHidden/>
    <w:rsid w:val="00CE1A28"/>
    <w:rPr>
      <w:lang w:val="ru-RU" w:eastAsia="ru-RU" w:bidi="ar-SA"/>
    </w:rPr>
  </w:style>
  <w:style w:type="paragraph" w:styleId="ae">
    <w:name w:val="Normal (Web)"/>
    <w:basedOn w:val="a"/>
    <w:rsid w:val="005C33D5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5C33D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5F0C2F"/>
    <w:rPr>
      <w:rFonts w:ascii="Cambria" w:hAnsi="Cambria"/>
      <w:b/>
      <w:bCs/>
      <w:kern w:val="32"/>
      <w:sz w:val="32"/>
      <w:szCs w:val="32"/>
      <w:lang w:val="ru-RU" w:eastAsia="ru-RU" w:bidi="ar-SA"/>
    </w:rPr>
  </w:style>
  <w:style w:type="paragraph" w:customStyle="1" w:styleId="af">
    <w:name w:val="основной текст"/>
    <w:basedOn w:val="a"/>
    <w:link w:val="af0"/>
    <w:qFormat/>
    <w:rsid w:val="00CE3EF2"/>
    <w:pPr>
      <w:spacing w:after="24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0">
    <w:name w:val="основной текст Знак"/>
    <w:link w:val="af"/>
    <w:rsid w:val="00CE3EF2"/>
    <w:rPr>
      <w:rFonts w:ascii="Arial" w:hAnsi="Arial" w:cs="Arial"/>
    </w:rPr>
  </w:style>
  <w:style w:type="paragraph" w:styleId="3">
    <w:name w:val="Body Text Indent 3"/>
    <w:basedOn w:val="a"/>
    <w:link w:val="30"/>
    <w:unhideWhenUsed/>
    <w:rsid w:val="00CE3EF2"/>
    <w:pPr>
      <w:spacing w:after="120"/>
      <w:ind w:left="283"/>
    </w:pPr>
    <w:rPr>
      <w:rFonts w:ascii="Arial" w:hAnsi="Arial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CE3EF2"/>
    <w:rPr>
      <w:rFonts w:ascii="Arial" w:hAnsi="Arial" w:cs="Arial"/>
      <w:sz w:val="16"/>
      <w:szCs w:val="16"/>
    </w:rPr>
  </w:style>
  <w:style w:type="character" w:customStyle="1" w:styleId="tlid-translation">
    <w:name w:val="tlid-translation"/>
    <w:rsid w:val="00D47B73"/>
  </w:style>
  <w:style w:type="paragraph" w:styleId="af1">
    <w:name w:val="footer"/>
    <w:aliases w:val="Знак Знак Знак1 Знак Знак,Знак Знак Знак2 Знак,Знак17 Знак Знак Знак1 Знак,Знак17 Знак2 Знак Знак,Нижний колонтитул Знак Знак1 Знак Знак,Нижний колонтитул Знак1 Знак Знак,Нижний колонтитул Знак2 Знак"/>
    <w:basedOn w:val="a"/>
    <w:link w:val="af2"/>
    <w:uiPriority w:val="99"/>
    <w:rsid w:val="009424B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aliases w:val="Знак Знак Знак1 Знак Знак Знак,Знак Знак Знак2 Знак Знак,Знак17 Знак Знак Знак1 Знак Знак,Знак17 Знак2 Знак Знак Знак,Нижний колонтитул Знак Знак1 Знак Знак Знак,Нижний колонтитул Знак1 Знак Знак Знак"/>
    <w:link w:val="af1"/>
    <w:uiPriority w:val="99"/>
    <w:rsid w:val="009424BF"/>
    <w:rPr>
      <w:sz w:val="24"/>
      <w:szCs w:val="24"/>
    </w:rPr>
  </w:style>
  <w:style w:type="character" w:customStyle="1" w:styleId="rynqvb">
    <w:name w:val="rynqvb"/>
    <w:rsid w:val="00FB5A79"/>
  </w:style>
  <w:style w:type="character" w:customStyle="1" w:styleId="ezkurwreuab5ozgtqnkl">
    <w:name w:val="ezkurwreuab5ozgtqnkl"/>
    <w:rsid w:val="00FB5A79"/>
  </w:style>
  <w:style w:type="paragraph" w:customStyle="1" w:styleId="Default">
    <w:name w:val="Default"/>
    <w:rsid w:val="00013F56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headertext">
    <w:name w:val="headertext"/>
    <w:basedOn w:val="a"/>
    <w:rsid w:val="00AD0AE5"/>
    <w:pPr>
      <w:spacing w:before="100" w:beforeAutospacing="1" w:after="100" w:afterAutospacing="1"/>
    </w:pPr>
  </w:style>
  <w:style w:type="paragraph" w:customStyle="1" w:styleId="20">
    <w:name w:val="ОТ 2"/>
    <w:basedOn w:val="a"/>
    <w:link w:val="21"/>
    <w:qFormat/>
    <w:rsid w:val="00563784"/>
    <w:pPr>
      <w:spacing w:line="360" w:lineRule="auto"/>
      <w:ind w:firstLine="709"/>
      <w:jc w:val="both"/>
    </w:pPr>
    <w:rPr>
      <w:rFonts w:ascii="Arial" w:hAnsi="Arial"/>
    </w:rPr>
  </w:style>
  <w:style w:type="character" w:customStyle="1" w:styleId="21">
    <w:name w:val="ОТ 2 Знак"/>
    <w:link w:val="20"/>
    <w:rsid w:val="00563784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32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6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53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is.gost.ru/share/page/document?nodeRef=workspace://SpacesStore/1bb7bf12-6bf3-4e63-a17d-f55615cb1cd3" TargetMode="External"/><Relationship Id="rId13" Type="http://schemas.openxmlformats.org/officeDocument/2006/relationships/hyperlink" Target="mailto:v.g.krasilov@gostinf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.a.shchipakov@gostinf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gostinfo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ltant.ru/document/cons_doc_LAW_372899/0c1d80265c09bbdc474c59c0d482ab8a592e07a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k482.ru/gost-r-3xxx-2027-estd-klassifikator-tehnologicheskih-processov-i-operaciy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C9B25-8BD7-415F-B9EF-2BBB55910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10</Pages>
  <Words>3166</Words>
  <Characters>18048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21172</CharactersWithSpaces>
  <SharedDoc>false</SharedDoc>
  <HLinks>
    <vt:vector size="12" baseType="variant">
      <vt:variant>
        <vt:i4>7405651</vt:i4>
      </vt:variant>
      <vt:variant>
        <vt:i4>3</vt:i4>
      </vt:variant>
      <vt:variant>
        <vt:i4>0</vt:i4>
      </vt:variant>
      <vt:variant>
        <vt:i4>5</vt:i4>
      </vt:variant>
      <vt:variant>
        <vt:lpwstr>mailto:krasilov@rosoboronstandart.ru</vt:lpwstr>
      </vt:variant>
      <vt:variant>
        <vt:lpwstr/>
      </vt:variant>
      <vt:variant>
        <vt:i4>4522110</vt:i4>
      </vt:variant>
      <vt:variant>
        <vt:i4>0</vt:i4>
      </vt:variant>
      <vt:variant>
        <vt:i4>0</vt:i4>
      </vt:variant>
      <vt:variant>
        <vt:i4>5</vt:i4>
      </vt:variant>
      <vt:variant>
        <vt:lpwstr>mailto:info@gostinfo.ru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Shpak</dc:creator>
  <cp:lastModifiedBy>selezneva</cp:lastModifiedBy>
  <cp:revision>23</cp:revision>
  <cp:lastPrinted>2026-10-02T09:01:00Z</cp:lastPrinted>
  <dcterms:created xsi:type="dcterms:W3CDTF">2025-12-19T13:27:00Z</dcterms:created>
  <dcterms:modified xsi:type="dcterms:W3CDTF">2026-10-02T15:32:00Z</dcterms:modified>
</cp:coreProperties>
</file>